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pPr>
      <w:r>
        <w:t xml:space="preserve"/>
      </w:r>
    </w:p>
    <w:p>
      <w:pPr>
        <w:spacing w:after="120" w:before="200"/>
        <w:jc w:val="center"/>
      </w:pPr>
      <w:r>
        <w:rPr>
          <w:rFonts w:ascii="Georgia" w:cs="Georgia" w:eastAsia="Georgia" w:hAnsi="Georgia"/>
          <w:b/>
          <w:bCs/>
          <w:color w:val="1B3A6B"/>
          <w:sz w:val="44"/>
          <w:szCs w:val="44"/>
        </w:rPr>
        <w:t xml:space="preserve">THE REDBLADES ARCHITECTONIC</w:t>
      </w:r>
    </w:p>
    <w:p>
      <w:pPr>
        <w:spacing w:after="80" w:before="80"/>
        <w:jc w:val="center"/>
      </w:pPr>
      <w:r>
        <w:rPr>
          <w:rFonts w:ascii="Georgia" w:cs="Georgia" w:eastAsia="Georgia" w:hAnsi="Georgia"/>
          <w:i/>
          <w:iCs/>
          <w:color w:val="717D7E"/>
          <w:sz w:val="24"/>
          <w:szCs w:val="24"/>
        </w:rPr>
        <w:t xml:space="preserve">A Complete Theory of Reality</w:t>
      </w:r>
    </w:p>
    <w:p>
      <w:pPr>
        <w:pBdr>
          <w:bottom w:val="single" w:color="1B3A6B" w:sz="8"/>
        </w:pBdr>
        <w:spacing w:after="80" w:before="80"/>
      </w:pPr>
      <w:r>
        <w:t xml:space="preserve"/>
      </w:r>
    </w:p>
    <w:p>
      <w:pPr>
        <w:spacing w:after="60" w:before="60"/>
      </w:pPr>
      <w:r>
        <w:t xml:space="preserve"/>
      </w:r>
    </w:p>
    <w:p>
      <w:pPr>
        <w:spacing w:after="120" w:before="200"/>
        <w:jc w:val="center"/>
      </w:pPr>
      <w:r>
        <w:rPr>
          <w:rFonts w:ascii="Georgia" w:cs="Georgia" w:eastAsia="Georgia" w:hAnsi="Georgia"/>
          <w:b/>
          <w:bCs/>
          <w:color w:val="922B21"/>
          <w:sz w:val="40"/>
          <w:szCs w:val="40"/>
        </w:rPr>
        <w:t xml:space="preserve">COMPREHENSIVE DEBATE MAP</w:t>
      </w:r>
    </w:p>
    <w:p>
      <w:pPr>
        <w:spacing w:after="60" w:before="60"/>
      </w:pPr>
      <w:r>
        <w:t xml:space="preserve"/>
      </w:r>
    </w:p>
    <w:p>
      <w:pPr>
        <w:spacing w:after="80" w:before="80"/>
        <w:jc w:val="center"/>
      </w:pPr>
      <w:r>
        <w:rPr>
          <w:rFonts w:ascii="Georgia" w:cs="Georgia" w:eastAsia="Georgia" w:hAnsi="Georgia"/>
          <w:i w:val="false"/>
          <w:iCs w:val="false"/>
          <w:color w:val="2C3E50"/>
          <w:sz w:val="28"/>
          <w:szCs w:val="28"/>
        </w:rPr>
        <w:t xml:space="preserve">TVA / NAP vs. CHRISTIAN NATIONALISM</w:t>
      </w:r>
    </w:p>
    <w:p>
      <w:pPr>
        <w:spacing w:after="60" w:before="60"/>
      </w:pPr>
      <w:r>
        <w:t xml:space="preserve"/>
      </w:r>
    </w:p>
    <w:p>
      <w:pPr>
        <w:pBdr>
          <w:bottom w:val="single" w:color="922B21" w:sz="6"/>
        </w:pBdr>
        <w:spacing w:after="80" w:before="80"/>
      </w:pPr>
      <w:r>
        <w:t xml:space="preserve"/>
      </w:r>
    </w:p>
    <w:p>
      <w:pPr>
        <w:spacing w:after="60" w:before="60"/>
      </w:pPr>
      <w:r>
        <w:t xml:space="preserve"/>
      </w:r>
    </w:p>
    <w:p>
      <w:pPr>
        <w:spacing w:after="60" w:before="100"/>
        <w:jc w:val="center"/>
      </w:pPr>
      <w:r>
        <w:rPr>
          <w:rFonts w:ascii="Georgia" w:cs="Georgia" w:eastAsia="Georgia" w:hAnsi="Georgia"/>
          <w:b/>
          <w:bCs/>
          <w:color w:val="1B3A6B"/>
          <w:sz w:val="22"/>
          <w:szCs w:val="22"/>
        </w:rPr>
        <w:t xml:space="preserve">PROPOSITION (AFFIRMATIVE)</w:t>
      </w:r>
    </w:p>
    <w:p>
      <w:pPr>
        <w:spacing w:after="80" w:before="80"/>
        <w:ind w:left="1080" w:right="1080"/>
        <w:jc w:val="center"/>
      </w:pPr>
      <w:r>
        <w:rPr>
          <w:rFonts w:ascii="Georgia" w:cs="Georgia" w:eastAsia="Georgia" w:hAnsi="Georgia"/>
          <w:b/>
          <w:bCs/>
          <w:i/>
          <w:iCs/>
          <w:color w:val="000000"/>
          <w:sz w:val="24"/>
          <w:szCs w:val="24"/>
        </w:rPr>
        <w:t xml:space="preserve">"Teleological Virtue Absolutism is true, and the Non-Aggression Principle and Property Rights follow from it with logical necessity."</w:t>
      </w:r>
    </w:p>
    <w:p>
      <w:pPr>
        <w:spacing w:after="60" w:before="60"/>
      </w:pPr>
      <w:r>
        <w:t xml:space="preserve"/>
      </w:r>
    </w:p>
    <w:p>
      <w:pPr>
        <w:pBdr>
          <w:bottom w:val="single" w:color="717D7E" w:sz="3"/>
        </w:pBdr>
        <w:spacing w:after="80" w:before="80"/>
      </w:pPr>
      <w:r>
        <w:t xml:space="preserve"/>
      </w:r>
    </w:p>
    <w:p>
      <w:pPr>
        <w:spacing w:after="60" w:before="60"/>
      </w:pPr>
      <w:r>
        <w:t xml:space="preserve"/>
      </w:r>
    </w:p>
    <w:p>
      <w:pPr>
        <w:spacing w:after="60" w:before="100"/>
        <w:jc w:val="center"/>
      </w:pPr>
      <w:r>
        <w:rPr>
          <w:rFonts w:ascii="Georgia" w:cs="Georgia" w:eastAsia="Georgia" w:hAnsi="Georgia"/>
          <w:b/>
          <w:bCs/>
          <w:color w:val="2C3E50"/>
          <w:sz w:val="20"/>
          <w:szCs w:val="20"/>
        </w:rPr>
        <w:t xml:space="preserve">AFFIRMATIVE</w:t>
      </w:r>
    </w:p>
    <w:p>
      <w:pPr>
        <w:spacing w:after="80" w:before="80"/>
        <w:jc w:val="center"/>
      </w:pPr>
      <w:r>
        <w:rPr>
          <w:rFonts w:ascii="Georgia" w:cs="Georgia" w:eastAsia="Georgia" w:hAnsi="Georgia"/>
          <w:i w:val="false"/>
          <w:iCs w:val="false"/>
          <w:color w:val="000000"/>
          <w:sz w:val="24"/>
          <w:szCs w:val="24"/>
        </w:rPr>
        <w:t xml:space="preserve">Henry William Steffen</w:t>
      </w:r>
    </w:p>
    <w:p>
      <w:pPr>
        <w:spacing w:after="80" w:before="80"/>
        <w:jc w:val="center"/>
      </w:pPr>
      <w:r>
        <w:rPr>
          <w:rFonts w:ascii="Georgia" w:cs="Georgia" w:eastAsia="Georgia" w:hAnsi="Georgia"/>
          <w:i/>
          <w:iCs/>
          <w:color w:val="717D7E"/>
          <w:sz w:val="19"/>
          <w:szCs w:val="19"/>
        </w:rPr>
        <w:t xml:space="preserve">Founder, Redblades Anabaptist Church | Author, The Redblades Architectonic</w:t>
      </w:r>
    </w:p>
    <w:p>
      <w:pPr>
        <w:spacing w:after="60" w:before="60"/>
      </w:pPr>
      <w:r>
        <w:t xml:space="preserve"/>
      </w:r>
    </w:p>
    <w:p>
      <w:pPr>
        <w:spacing w:after="60" w:before="100"/>
        <w:jc w:val="center"/>
      </w:pPr>
      <w:r>
        <w:rPr>
          <w:rFonts w:ascii="Georgia" w:cs="Georgia" w:eastAsia="Georgia" w:hAnsi="Georgia"/>
          <w:b/>
          <w:bCs/>
          <w:color w:val="2C3E50"/>
          <w:sz w:val="20"/>
          <w:szCs w:val="20"/>
        </w:rPr>
        <w:t xml:space="preserve">NEGATIVE</w:t>
      </w:r>
    </w:p>
    <w:p>
      <w:pPr>
        <w:spacing w:after="80" w:before="80"/>
        <w:jc w:val="center"/>
      </w:pPr>
      <w:r>
        <w:rPr>
          <w:rFonts w:ascii="Georgia" w:cs="Georgia" w:eastAsia="Georgia" w:hAnsi="Georgia"/>
          <w:i w:val="false"/>
          <w:iCs w:val="false"/>
          <w:color w:val="000000"/>
          <w:sz w:val="24"/>
          <w:szCs w:val="24"/>
        </w:rPr>
        <w:t xml:space="preserve">Andrew Wilson</w:t>
      </w:r>
    </w:p>
    <w:p>
      <w:pPr>
        <w:spacing w:after="80" w:before="80"/>
        <w:jc w:val="center"/>
      </w:pPr>
      <w:r>
        <w:rPr>
          <w:rFonts w:ascii="Georgia" w:cs="Georgia" w:eastAsia="Georgia" w:hAnsi="Georgia"/>
          <w:i/>
          <w:iCs/>
          <w:color w:val="717D7E"/>
          <w:sz w:val="19"/>
          <w:szCs w:val="19"/>
        </w:rPr>
        <w:t xml:space="preserve">Host, The Crucible | Eastern Orthodox Christian Nationalist</w:t>
      </w:r>
    </w:p>
    <w:p>
      <w:pPr>
        <w:spacing w:after="60" w:before="60"/>
      </w:pPr>
      <w:r>
        <w:t xml:space="preserve"/>
      </w:r>
    </w:p>
    <w:p>
      <w:pPr>
        <w:pBdr>
          <w:bottom w:val="single" w:color="717D7E" w:sz="3"/>
        </w:pBdr>
        <w:spacing w:after="80" w:before="80"/>
      </w:pPr>
      <w:r>
        <w:t xml:space="preserve"/>
      </w:r>
    </w:p>
    <w:p>
      <w:pPr>
        <w:spacing w:after="60" w:before="60"/>
      </w:pPr>
      <w:r>
        <w:t xml:space="preserve"/>
      </w:r>
    </w:p>
    <w:p>
      <w:pPr>
        <w:spacing w:after="80" w:before="80"/>
        <w:jc w:val="center"/>
      </w:pPr>
      <w:r>
        <w:rPr>
          <w:rFonts w:ascii="Georgia" w:cs="Georgia" w:eastAsia="Georgia" w:hAnsi="Georgia"/>
          <w:i w:val="false"/>
          <w:iCs w:val="false"/>
          <w:color w:val="2C3E50"/>
          <w:sz w:val="20"/>
          <w:szCs w:val="20"/>
        </w:rPr>
        <w:t xml:space="preserve">PLATFORM: The Crucible (YouTube)</w:t>
      </w:r>
    </w:p>
    <w:p>
      <w:pPr>
        <w:spacing w:after="80" w:before="80"/>
        <w:jc w:val="center"/>
      </w:pPr>
      <w:r>
        <w:rPr>
          <w:rFonts w:ascii="Georgia" w:cs="Georgia" w:eastAsia="Georgia" w:hAnsi="Georgia"/>
          <w:i/>
          <w:iCs/>
          <w:color w:val="2C3E50"/>
          <w:sz w:val="19"/>
          <w:szCs w:val="19"/>
        </w:rPr>
        <w:t xml:space="preserve">SERIES: Sequential Ethics Debate — Session 1 of 4</w:t>
      </w:r>
    </w:p>
    <w:p>
      <w:r>
        <w:br w:type="page"/>
      </w:r>
    </w:p>
    <w:p>
      <w:pPr>
        <w:pBdr>
          <w:bottom w:val="single" w:color="FFFFFF" w:sz="6"/>
        </w:pBdr>
        <w:shd w:fill="1B3A6B" w:val="clear"/>
        <w:spacing w:after="140" w:before="200"/>
        <w:ind w:left="180"/>
      </w:pPr>
      <w:r>
        <w:rPr>
          <w:rFonts w:ascii="Georgia" w:cs="Georgia" w:eastAsia="Georgia" w:hAnsi="Georgia"/>
          <w:b/>
          <w:bCs/>
          <w:color w:val="FFFFFF"/>
          <w:sz w:val="32"/>
          <w:szCs w:val="32"/>
        </w:rPr>
        <w:t xml:space="preserve">PREAMBLE: INTELLIGENCE ASSESSMENT &amp; STRATEGIC FRAMEWORK</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A. Opponent Profile: Andrew Wilson</w:t>
      </w:r>
    </w:p>
    <w:p>
      <w:pPr>
        <w:spacing w:after="80" w:before="80"/>
        <w:jc w:val="left"/>
      </w:pPr>
      <w:r>
        <w:rPr>
          <w:rFonts w:ascii="Georgia" w:cs="Georgia" w:eastAsia="Georgia" w:hAnsi="Georgia"/>
          <w:b w:val="false"/>
          <w:bCs w:val="false"/>
          <w:i w:val="false"/>
          <w:iCs w:val="false"/>
          <w:color w:val="000000"/>
          <w:sz w:val="22"/>
          <w:szCs w:val="22"/>
        </w:rPr>
        <w:t xml:space="preserve">Andrew Wilson is the host of The Crucible debate channel on YouTube, operating under the handle @paleochristcon, formerly "Big Papa Fascist." He is an Eastern Orthodox convert (2021) and self-described patriarchal Christian nationalist. He occupies the intellectual orbit of Jay Dyer, absorbing Dyer's Orthodox presuppositionalism while deploying it in a populist, confrontational register oriented toward political and cultural rather than systematic theological argumentation.</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Wilson has no published books, no long-form systematic essays, and no academic credentials. His entire philosophical corpus consists of live debate performance, X/Twitter engagement, and The Crucible's debate content. This has two strategic implications: (1) his arguments are optimized for rhetorical impact rather than systematic coherence; and (2) he has never been required to hold a position under sustained cross-examination by a systematically fortified opponent.</w:t>
      </w:r>
    </w:p>
    <w:p>
      <w:pPr>
        <w:spacing w:after="60" w:before="60"/>
      </w:pPr>
      <w:r>
        <w:t xml:space="preserve"/>
      </w:r>
    </w:p>
    <w:p>
      <w:pPr>
        <w:pStyle w:val="Heading3"/>
        <w:spacing w:after="100" w:before="200"/>
      </w:pPr>
      <w:r>
        <w:rPr>
          <w:rFonts w:ascii="Georgia" w:cs="Georgia" w:eastAsia="Georgia" w:hAnsi="Georgia"/>
          <w:b/>
          <w:bCs/>
          <w:color w:val="1B3A6B"/>
          <w:sz w:val="24"/>
          <w:szCs w:val="24"/>
        </w:rPr>
        <w:t xml:space="preserve">Documented Debate History Against Libertarians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3160"/>
        <w:gridCol w:w="1800"/>
      </w:tblGrid>
      <w:tr>
        <w:trPr>
          <w:tblHeader/>
        </w:trPr>
        <w:tc>
          <w:tcPr>
            <w:tcW w:type="dxa" w:w="2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Opponent</w:t>
            </w:r>
          </w:p>
        </w:tc>
        <w:tc>
          <w:tcPr>
            <w:tcW w:type="dxa" w:w="20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Context</w:t>
            </w:r>
          </w:p>
        </w:tc>
        <w:tc>
          <w:tcPr>
            <w:tcW w:type="dxa" w:w="316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Wilson's Primary Attack</w:t>
            </w:r>
          </w:p>
        </w:tc>
        <w:tc>
          <w:tcPr>
            <w:tcW w:type="dxa" w:w="18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Result</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Dave Smith</w:t>
            </w:r>
          </w:p>
        </w:tc>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Main Debate + Q&amp;A</w:t>
            </w:r>
          </w:p>
        </w:tc>
        <w:tc>
          <w:tcPr>
            <w:tcW w:type="dxa" w:w="3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Force Doctrine + Is-Ought Gap + Self-Ownership Social Construct</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 widely perceived as winning; Smith could not ground self-ownership</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Liquid Zulu</w:t>
            </w:r>
          </w:p>
        </w:tc>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Zulu vs. Dyer; Wilson Q&amp;A Host</w:t>
            </w:r>
          </w:p>
        </w:tc>
        <w:tc>
          <w:tcPr>
            <w:tcW w:type="dxa" w:w="3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Is-Ought Gap + Argumentation Ethics Practicality (custody scenario)</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Dyer rage-quit; Zulu held argumentation ethics but couldn't bridge is-ought gap convincingly</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Jacob Winegrad</w:t>
            </w:r>
          </w:p>
        </w:tc>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Christian Anarchist Debate</w:t>
            </w:r>
          </w:p>
        </w:tc>
        <w:tc>
          <w:tcPr>
            <w:tcW w:type="dxa" w:w="3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Amish Dependency Objection + Natural Law Denial + Bestiality/Sodomy No-Principled-Line</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 pressed hard; Winegrad had no systematic property derivation</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Various Callers</w:t>
            </w:r>
          </w:p>
        </w:tc>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Q&amp;A across debates</w:t>
            </w:r>
          </w:p>
        </w:tc>
        <w:tc>
          <w:tcPr>
            <w:tcW w:type="dxa" w:w="3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Can/Ought distinction; burden-of-proof demand; concession traps</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 consistently extracted admissions libertarians could not recover from</w:t>
            </w:r>
          </w:p>
        </w:tc>
      </w:tr>
    </w:tbl>
    <w:p>
      <w:pPr>
        <w:spacing w:after="60" w:before="60"/>
      </w:pPr>
      <w:r>
        <w:t xml:space="preserve"/>
      </w:r>
    </w:p>
    <w:p>
      <w:pPr>
        <w:pStyle w:val="Heading3"/>
        <w:spacing w:after="100" w:before="200"/>
      </w:pPr>
      <w:r>
        <w:rPr>
          <w:rFonts w:ascii="Georgia" w:cs="Georgia" w:eastAsia="Georgia" w:hAnsi="Georgia"/>
          <w:b/>
          <w:bCs/>
          <w:color w:val="1B3A6B"/>
          <w:sz w:val="24"/>
          <w:szCs w:val="24"/>
        </w:rPr>
        <w:t xml:space="preserve">Rhetorical Style Profile</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REGISTER-SWITCHING: Wilson shifts between philosophical, theological, empirical, and rhetorical registers mid-argument without signaling the shift, forcing opponents to chase rather than prosecute.</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CONCESSION-TRAP DEPLOYMENT: Extracts partial admissions (incest, suicide, bestiality) and reframes them as wholesale defeat before qualification is possible.</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PERFORMATIVE EXASPERATION: Theatrically dismisses technical vocabulary as obscurantism; some audience segments respond emotionally to this performance regardless of logical content.</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REPETITION-AS-PRESSURE: Repeats the same question up to 10+ times (documented in Dyer/Zulu debate) when opponents cannot answer cleanly. Counter: explicitly name the repetition pattern.</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COMPRESSED RESPONSE TIME: Condenses multi-premise attacks into one-sentence formulations, exploiting the asymmetry between attack and defense in live debate.</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DESCRIPTIVE/NORMATIVE JU-JITSU: Claims Force Doctrine is "merely descriptive" when pressed, then redeploys it normatively in the next breath. This dodge must be pre-empted.</w:t>
      </w:r>
    </w:p>
    <w:p>
      <w:pPr>
        <w:spacing w:after="60" w:before="60"/>
      </w:pPr>
      <w:r>
        <w:t xml:space="preserve"/>
      </w:r>
    </w:p>
    <w:p>
      <w:pPr>
        <w:pStyle w:val="Heading3"/>
        <w:spacing w:after="100" w:before="200"/>
      </w:pPr>
      <w:r>
        <w:rPr>
          <w:rFonts w:ascii="Georgia" w:cs="Georgia" w:eastAsia="Georgia" w:hAnsi="Georgia"/>
          <w:b/>
          <w:bCs/>
          <w:color w:val="922B21"/>
          <w:sz w:val="24"/>
          <w:szCs w:val="24"/>
        </w:rPr>
        <w:t xml:space="preserve">Wilson's Three Structural Vacuums (Undiscovered by Prior Opponents)</w:t>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VACUUM 1 — No Theory of Property: Wilson has never publicly articulated how property rights are derived, acquired, transferred, or adjudicated in his Christian Nationalist framework. Every attempt to extrapolate from his stated positions generates theological constraints on property use, not a derivation of property itself. When pressed on homesteading (Winegrad debate), he could only say "that's arbitrary." He has never offered an alternative derivation.</w:t>
      </w:r>
    </w:p>
    <w:p>
      <w:pPr>
        <w:spacing w:after="60" w:before="60"/>
      </w:pPr>
      <w:r>
        <w:t xml:space="preserve"/>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VACUUM 2 — No Theory of Adjudication: His Byzantine-symphonia framework presupposes rather than derives the property relations that make economic life possible. He cannot answer "who owns what, derived how, adjudicated by whom, under what standard when contested?" without circularity.</w:t>
      </w:r>
    </w:p>
    <w:p>
      <w:pPr>
        <w:spacing w:after="60" w:before="60"/>
      </w:pPr>
      <w:r>
        <w:t xml:space="preserve"/>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VACUUM 3 — Nominalism/Realism Contradiction: Wilson is nominalist about rights (Force Doctrine: rights are mind-products, social constructs) and simultaneously realist about Christian moral facts (DCT: moral law is metaphysically robust and binding). These commitments are formally incompatible. No prior opponent has named this contradiction on the floor.</w:t>
      </w:r>
    </w:p>
    <w:p>
      <w:pPr>
        <w:spacing w:after="60" w:before="60"/>
      </w:pPr>
      <w:r>
        <w:t xml:space="preserve"/>
      </w:r>
    </w:p>
    <w:p>
      <w:r>
        <w:br w:type="page"/>
      </w:r>
    </w:p>
    <w:p>
      <w:pPr>
        <w:pStyle w:val="Heading2"/>
        <w:spacing w:after="120" w:before="280"/>
      </w:pPr>
      <w:r>
        <w:rPr>
          <w:rFonts w:ascii="Georgia" w:cs="Georgia" w:eastAsia="Georgia" w:hAnsi="Georgia"/>
          <w:b/>
          <w:bCs/>
          <w:color w:val="1B3A6B"/>
          <w:sz w:val="28"/>
          <w:szCs w:val="28"/>
        </w:rPr>
        <w:t xml:space="preserve">B. Debate Scope &amp; Proposition Definition</w:t>
      </w:r>
    </w:p>
    <w:p>
      <w:pPr>
        <w:spacing w:after="80" w:before="80"/>
        <w:jc w:val="left"/>
      </w:pPr>
      <w:r>
        <w:rPr>
          <w:rFonts w:ascii="Georgia" w:cs="Georgia" w:eastAsia="Georgia" w:hAnsi="Georgia"/>
          <w:b/>
          <w:bCs/>
          <w:i w:val="false"/>
          <w:iCs w:val="false"/>
          <w:color w:val="000000"/>
          <w:sz w:val="22"/>
          <w:szCs w:val="22"/>
        </w:rPr>
        <w:t xml:space="preserve">This is an ETHICS debate. The proposition is: "Teleological Virtue Absolutism is true, and the Non-Aggression Principle and Property Rights follow from it with logical necessity."</w:t>
      </w:r>
    </w:p>
    <w:p>
      <w:pPr>
        <w:spacing w:after="60" w:before="60"/>
      </w:pPr>
      <w:r>
        <w:t xml:space="preserve"/>
      </w:r>
    </w:p>
    <w:p>
      <w:pPr>
        <w:pStyle w:val="Heading3"/>
        <w:spacing w:after="100" w:before="200"/>
      </w:pPr>
      <w:r>
        <w:rPr>
          <w:rFonts w:ascii="Georgia" w:cs="Georgia" w:eastAsia="Georgia" w:hAnsi="Georgia"/>
          <w:b/>
          <w:bCs/>
          <w:color w:val="1E8449"/>
          <w:sz w:val="24"/>
          <w:szCs w:val="24"/>
        </w:rPr>
        <w:t xml:space="preserve">What the Affirmative Must Establish</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TVA's ethical foundations (terminal virtues TRUTH and JOY, graded absolutism, virtue teleology) are rationally demonstrable from first principles.</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property rights follow from those foundations via extended formal causation and the four-dimensional framework.</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NAP follows from those foundations via five independent derivation paths.</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Wilson's contrary framework fails to provide an equally or more rigorous derivation of competing conclusions.</w:t>
      </w:r>
    </w:p>
    <w:p>
      <w:pPr>
        <w:spacing w:after="60" w:before="60"/>
      </w:pPr>
      <w:r>
        <w:t xml:space="preserve"/>
      </w:r>
    </w:p>
    <w:p>
      <w:pPr>
        <w:pStyle w:val="Heading3"/>
        <w:spacing w:after="100" w:before="200"/>
      </w:pPr>
      <w:r>
        <w:rPr>
          <w:rFonts w:ascii="Georgia" w:cs="Georgia" w:eastAsia="Georgia" w:hAnsi="Georgia"/>
          <w:b/>
          <w:bCs/>
          <w:color w:val="C0392B"/>
          <w:sz w:val="24"/>
          <w:szCs w:val="24"/>
        </w:rPr>
        <w:t xml:space="preserve">What the Negative Must Establish</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TVA's foundations are incoherent, unjustified, or false.</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property rights and NAP do NOT follow from TVA's foundations, or that they follow invalidly.</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That an alternative framework (Christian Nationalism, Divine Command Theory, Byzantine Symphonia) provides a superior ethical derivation.</w:t>
      </w:r>
    </w:p>
    <w:p>
      <w:pPr>
        <w:spacing w:after="60" w:before="60"/>
      </w:pPr>
      <w:r>
        <w:t xml:space="preserve"/>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val="false"/>
          <w:bCs w:val="false"/>
          <w:i w:val="false"/>
          <w:iCs w:val="false"/>
          <w:color w:val="000000"/>
          <w:sz w:val="22"/>
          <w:szCs w:val="22"/>
        </w:rPr>
        <w:t xml:space="preserve">SCOPE DISCIPLINE: If Wilson attempts to drag the debate into institutional design (AnCap viability, polycentric law mechanics, defense provision), name the scope violation explicitly: "The question before us is whether the ethical principle is TRUE — whether institutions can implement it perfectly is a downstream engineering question. If the principle is false, no institution redeems it. If it is true, the institutional question becomes urgent. Let us settle the foundational question first."</w:t>
      </w:r>
    </w:p>
    <w:p>
      <w:pPr>
        <w:spacing w:after="60" w:before="60"/>
      </w:pPr>
      <w:r>
        <w:t xml:space="preserve"/>
      </w:r>
    </w:p>
    <w:p>
      <w:r>
        <w:br w:type="page"/>
      </w:r>
    </w:p>
    <w:p>
      <w:pPr>
        <w:pStyle w:val="Heading2"/>
        <w:spacing w:after="120" w:before="280"/>
      </w:pPr>
      <w:r>
        <w:rPr>
          <w:rFonts w:ascii="Georgia" w:cs="Georgia" w:eastAsia="Georgia" w:hAnsi="Georgia"/>
          <w:b/>
          <w:bCs/>
          <w:color w:val="1B3A6B"/>
          <w:sz w:val="28"/>
          <w:szCs w:val="28"/>
        </w:rPr>
        <w:t xml:space="preserve">C. Three Pre-Positioned Knockout Counters</w:t>
      </w:r>
    </w:p>
    <w:p>
      <w:pPr>
        <w:spacing w:after="80" w:before="80"/>
        <w:jc w:val="left"/>
      </w:pPr>
      <w:r>
        <w:rPr>
          <w:rFonts w:ascii="Georgia" w:cs="Georgia" w:eastAsia="Georgia" w:hAnsi="Georgia"/>
          <w:b w:val="false"/>
          <w:bCs w:val="false"/>
          <w:i/>
          <w:iCs/>
          <w:color w:val="000000"/>
          <w:sz w:val="22"/>
          <w:szCs w:val="22"/>
        </w:rPr>
        <w:t xml:space="preserve">These three counters should be deployed proactively, not reactively. They do not wait for Wilson to set the trap — they pre-empt the terrain from which his traps would be launched.</w:t>
      </w:r>
    </w:p>
    <w:p>
      <w:pPr>
        <w:spacing w:after="60" w:before="60"/>
      </w:pPr>
      <w:r>
        <w:t xml:space="preserve"/>
      </w:r>
    </w:p>
    <w:p>
      <w:pPr>
        <w:pStyle w:val="Heading3"/>
        <w:spacing w:after="100" w:before="200"/>
      </w:pPr>
      <w:r>
        <w:rPr>
          <w:rFonts w:ascii="Georgia" w:cs="Georgia" w:eastAsia="Georgia" w:hAnsi="Georgia"/>
          <w:b/>
          <w:bCs/>
          <w:color w:val="922B21"/>
          <w:sz w:val="24"/>
          <w:szCs w:val="24"/>
        </w:rPr>
        <w:t xml:space="preserve">KO-1: The Nominalism/Realism Contradiction</w:t>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THE ARGUMENT: Wilson claims rights are "social constructs" — mind-dependent, lacking independent ontological status. This is nominalism about rights. Simultaneously, Wilson claims Christian moral facts (prohibitions on sodomy, abortion, blasphemy, incest) are objectively true, universally binding, and metaphysically robust. This is moral realism. These commitments are formally incompatible. Nominalism about rights entails nominalism about moral facts generally, which destroys his moral realism. Moral realism about Christian ethics entails that moral facts have mind-independent ontological status — which is precisely what TVA claims for rights.</w:t>
      </w:r>
    </w:p>
    <w:p>
      <w:pPr>
        <w:spacing w:after="60" w:before="60"/>
      </w:pPr>
      <w:r>
        <w:t xml:space="preserve"/>
      </w:r>
    </w:p>
    <w:p>
      <w:pPr>
        <w:spacing w:after="80" w:before="80"/>
        <w:jc w:val="left"/>
      </w:pPr>
      <w:r>
        <w:rPr>
          <w:rFonts w:ascii="Georgia" w:cs="Georgia" w:eastAsia="Georgia" w:hAnsi="Georgia"/>
          <w:b w:val="false"/>
          <w:bCs w:val="false"/>
          <w:i/>
          <w:iCs/>
          <w:color w:val="000000"/>
          <w:sz w:val="22"/>
          <w:szCs w:val="22"/>
        </w:rPr>
        <w:t xml:space="preserve">DEPLOYMENT TIMING: State this in the opening statement before Wilson speaks. Frame it as the terrain-establishing move: "Before I present my argument, I want to note that any critique of property rights and NAP will face a structural constraint. My opponent must choose: either moral facts are ontologically real, mind-independent entities discoverable through reason — in which case rights, properly grounded, share that status and his objection to them requires him to identify the specific flaw in my derivation — or moral facts are mind-dependent social constructs enforced by power — in which case his own Christian ethics collapses into Force Doctrine and he has no normative basis for his political program. He must choose before the debate begins. I will be asking him to choose publicly."</w:t>
      </w:r>
    </w:p>
    <w:p>
      <w:pPr>
        <w:spacing w:after="60" w:before="60"/>
      </w:pPr>
      <w:r>
        <w:t xml:space="preserve"/>
      </w:r>
    </w:p>
    <w:p>
      <w:pPr>
        <w:pStyle w:val="Heading3"/>
        <w:spacing w:after="100" w:before="200"/>
      </w:pPr>
      <w:r>
        <w:rPr>
          <w:rFonts w:ascii="Georgia" w:cs="Georgia" w:eastAsia="Georgia" w:hAnsi="Georgia"/>
          <w:b/>
          <w:bCs/>
          <w:color w:val="4A235A"/>
          <w:sz w:val="24"/>
          <w:szCs w:val="24"/>
        </w:rPr>
        <w:t xml:space="preserve">KO-2: The Hohfeldian Correlativity Trap</w:t>
      </w:r>
    </w:p>
    <w:p>
      <w:pPr>
        <w:pBdr>
          <w:top w:val="single" w:color="4A235A" w:sz="3"/>
          <w:bottom w:val="single" w:color="4A235A" w:sz="3"/>
          <w:left w:val="single" w:color="4A235A" w:sz="12"/>
          <w:right w:val="single" w:color="4A235A" w:sz="3"/>
        </w:pBdr>
        <w:shd w:fill="F4ECF7" w:val="clear"/>
        <w:spacing w:after="120" w:before="120"/>
        <w:ind w:left="180" w:right="180"/>
      </w:pPr>
      <w:r>
        <w:rPr>
          <w:rFonts w:ascii="Georgia" w:cs="Georgia" w:eastAsia="Georgia" w:hAnsi="Georgia"/>
          <w:b w:val="false"/>
          <w:bCs w:val="false"/>
          <w:i w:val="false"/>
          <w:iCs w:val="false"/>
          <w:color w:val="000000"/>
          <w:sz w:val="22"/>
          <w:szCs w:val="22"/>
        </w:rPr>
        <w:t xml:space="preserve">THE ARGUMENT: Wesley Hohfeld demonstrated that rights and duties are formally correlative — two perspectival descriptions of the same normative relation. If A has a duty not to steal from B, then by that same normative fact, B has a right not to be stolen from by A. These are not two separate claims — they are one claim viewed from two angles. Wilson grants duty-realism (he believes in objective moral duties). By the logic of correlativity, duty-realism entails rights-realism. He cannot coherently affirm one while denying the other. His "duties exist but rights do not" formulation is analytically self-contradictory.</w:t>
      </w:r>
    </w:p>
    <w:p>
      <w:pPr>
        <w:spacing w:after="60" w:before="60"/>
      </w:pPr>
      <w:r>
        <w:t xml:space="preserve"/>
      </w:r>
    </w:p>
    <w:p>
      <w:pPr>
        <w:spacing w:after="80" w:before="80"/>
        <w:jc w:val="left"/>
      </w:pPr>
      <w:r>
        <w:rPr>
          <w:rFonts w:ascii="Georgia" w:cs="Georgia" w:eastAsia="Georgia" w:hAnsi="Georgia"/>
          <w:b w:val="false"/>
          <w:bCs w:val="false"/>
          <w:i/>
          <w:iCs/>
          <w:color w:val="000000"/>
          <w:sz w:val="22"/>
          <w:szCs w:val="22"/>
        </w:rPr>
        <w:t xml:space="preserve">DEPLOYMENT TIMING: Deploy the moment Wilson distinguishes duties from rights. "You have just claimed that duties are real but rights are not. This is the Hohfeldian problem: duties and rights are correlative — they are two descriptions of the same normative relation. Your duty not to steal from me IS my property right, described from your angle of obligation. Affirming one while denying the other is not a philosophical position — it is an analytical error. If you are a duty-realist, you are, by the logic of correlativity, a rights-realist. Welcome to the framework you have been opposing."</w:t>
      </w:r>
    </w:p>
    <w:p>
      <w:pPr>
        <w:spacing w:after="60" w:before="60"/>
      </w:pPr>
      <w:r>
        <w:t xml:space="preserve"/>
      </w:r>
    </w:p>
    <w:p>
      <w:pPr>
        <w:pStyle w:val="Heading3"/>
        <w:spacing w:after="100" w:before="200"/>
      </w:pPr>
      <w:r>
        <w:rPr>
          <w:rFonts w:ascii="Georgia" w:cs="Georgia" w:eastAsia="Georgia" w:hAnsi="Georgia"/>
          <w:b/>
          <w:bCs/>
          <w:color w:val="1A5276"/>
          <w:sz w:val="24"/>
          <w:szCs w:val="24"/>
        </w:rPr>
        <w:t xml:space="preserve">KO-3: The Right-Pillar Reclassification</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THE ARGUMENT: Wilson himself has distinguished a Left political pillar (anti-realism, postmodernism, rights-based reasoning, stance-dependence) from a Right political pillar (moral realism, universal truth, duty-bound ethics, tradition). He places rights-talk in the Left pillar. But TVA grounds rights in: moral realism, formal causation, teleological essentialism, Aristotelian-Thomistic natural law, and the Anabaptist/classical tradition. This places TVA in Wilson's own Right pillar. He must either reclassify TVA as Right-pillar (and thereby concede its legitimacy within his own framework) or abandon his taxonomy entirely.</w:t>
      </w:r>
    </w:p>
    <w:p>
      <w:pPr>
        <w:spacing w:after="60" w:before="60"/>
      </w:pPr>
      <w:r>
        <w:t xml:space="preserve"/>
      </w:r>
    </w:p>
    <w:p>
      <w:pPr>
        <w:spacing w:after="80" w:before="80"/>
        <w:jc w:val="left"/>
      </w:pPr>
      <w:r>
        <w:rPr>
          <w:rFonts w:ascii="Georgia" w:cs="Georgia" w:eastAsia="Georgia" w:hAnsi="Georgia"/>
          <w:b w:val="false"/>
          <w:bCs w:val="false"/>
          <w:i/>
          <w:iCs/>
          <w:color w:val="000000"/>
          <w:sz w:val="22"/>
          <w:szCs w:val="22"/>
        </w:rPr>
        <w:t xml:space="preserve">DEPLOYMENT TIMING: Deploy this when Wilson accuses TVA of Enlightenment rationalism or leftist rights-talk. "You have yourself distinguished Left-pillar thinking — anti-realist, postmodern, stance-dependent — from Right-pillar thinking — realist, tradition-anchored, duty-oriented. I ask you to look carefully at my framework: it derives rights from formal causation, teleological essentialism, and Aristotelian natural law. Every one of those commitments belongs in your Right pillar. If you oppose TVA, you are opposing your own taxonomy. Which is it?"</w:t>
      </w:r>
    </w:p>
    <w:p>
      <w:pPr>
        <w:spacing w:after="60" w:before="60"/>
      </w:pPr>
      <w:r>
        <w:t xml:space="preserve"/>
      </w:r>
    </w:p>
    <w:p>
      <w:r>
        <w:br w:type="page"/>
      </w:r>
    </w:p>
    <w:p>
      <w:pPr>
        <w:pStyle w:val="Heading2"/>
        <w:spacing w:after="120" w:before="280"/>
      </w:pPr>
      <w:r>
        <w:rPr>
          <w:rFonts w:ascii="Georgia" w:cs="Georgia" w:eastAsia="Georgia" w:hAnsi="Georgia"/>
          <w:b/>
          <w:bCs/>
          <w:color w:val="1B3A6B"/>
          <w:sz w:val="28"/>
          <w:szCs w:val="28"/>
        </w:rPr>
        <w:t xml:space="preserve">D. Strategic Intelligence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400"/>
        <w:gridCol w:w="2960"/>
      </w:tblGrid>
      <w:tr>
        <w:trPr>
          <w:tblHeader/>
        </w:trPr>
        <w:tc>
          <w:tcPr>
            <w:tcW w:type="dxa" w:w="22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Attack Vector</w:t>
            </w:r>
          </w:p>
        </w:tc>
        <w:tc>
          <w:tcPr>
            <w:tcW w:type="dxa" w:w="1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Predicted Frequency</w:t>
            </w:r>
          </w:p>
        </w:tc>
        <w:tc>
          <w:tcPr>
            <w:tcW w:type="dxa" w:w="1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Typical Libertarian</w:t>
            </w:r>
          </w:p>
        </w:tc>
        <w:tc>
          <w:tcPr>
            <w:tcW w:type="dxa" w:w="1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TVA/NAP</w:t>
            </w:r>
          </w:p>
        </w:tc>
        <w:tc>
          <w:tcPr>
            <w:tcW w:type="dxa" w:w="296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Key Weakness</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Force Doctrine</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Very High</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Requires nominalism about rights; self-refutes via Hohfeldian correlativity</w:t>
            </w:r>
          </w:p>
        </w:tc>
      </w:tr>
      <w:tr>
        <w:trPr>
          <w:tblHeader w:val="false"/>
        </w:trPr>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Is-Ought Gap</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Very High</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Requires mechanistic metaphysics QH has already defeated; Wilson's own ethics needs the same bridge</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Self-Ownership Social Construct</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TVA grounds self-ownership in performative transcendental necessity, not social agreement</w:t>
            </w:r>
          </w:p>
        </w:tc>
      </w:tr>
      <w:tr>
        <w:trPr>
          <w:tblHeader w:val="false"/>
        </w:trPr>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Argumentation Ethics Practicality</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29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Proves too much (applies to all ethics); AE is 1 of 5 independent NAP derivations; 4 remain</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Incest/Bestiality Concession Trap</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Very High</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5/5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Vice/Aggression Distinction pre-empts entire cluster; TVA can condemn AND distinguish</w:t>
            </w:r>
          </w:p>
        </w:tc>
      </w:tr>
      <w:tr>
        <w:trPr>
          <w:tblHeader w:val="false"/>
        </w:trPr>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Graded Absolutism Exploitation</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w:t>
            </w:r>
          </w:p>
        </w:tc>
        <w:tc>
          <w:tcPr>
            <w:tcW w:type="dxa" w:w="29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Coercion via L2 violates L2 itself; Case 2 Voluntary Sharing Principle pre-empts</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Natural Law Denial</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Wilson's own moral realism IS natural law; demand for demonstration IS natural law epistemology</w:t>
            </w:r>
          </w:p>
        </w:tc>
      </w:tr>
      <w:tr>
        <w:trPr>
          <w:tblHeader w:val="false"/>
        </w:trPr>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Amish/AnCap Viability</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29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Anabaptist historical precedent; Amish objection inverts into argument FOR HACCC</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Corporate/NGO Soft Power</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TVA comprehensive aggression includes fraud; state IS capture mechanism, not solution</w:t>
            </w:r>
          </w:p>
        </w:tc>
      </w:tr>
      <w:tr>
        <w:trPr>
          <w:tblHeader w:val="false"/>
        </w:trPr>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Property as Social Construct</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29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Four-dimensional formal-causation framework; Mountain/Surveyor distinction</w:t>
            </w:r>
          </w:p>
        </w:tc>
      </w:tr>
      <w:tr>
        <w:trPr>
          <w:tblHeader w:val="false"/>
        </w:trPr>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Register-Switching</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29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Name the switch explicitly on the floor; refuse to chase; hold metaphysical ground</w:t>
            </w:r>
          </w:p>
        </w:tc>
      </w:tr>
    </w:tbl>
    <w:p>
      <w:pPr>
        <w:spacing w:after="60" w:before="60"/>
      </w:pPr>
      <w:r>
        <w:t xml:space="preserve"/>
      </w:r>
    </w:p>
    <w:p>
      <w:r>
        <w:br w:type="page"/>
      </w:r>
    </w:p>
    <w:p>
      <w:pPr>
        <w:pBdr>
          <w:bottom w:val="single" w:color="FFFFFF" w:sz="6"/>
        </w:pBdr>
        <w:shd w:fill="922B21" w:val="clear"/>
        <w:spacing w:after="140" w:before="200"/>
        <w:ind w:left="180"/>
      </w:pPr>
      <w:r>
        <w:rPr>
          <w:rFonts w:ascii="Georgia" w:cs="Georgia" w:eastAsia="Georgia" w:hAnsi="Georgia"/>
          <w:b/>
          <w:bCs/>
          <w:color w:val="FFFFFF"/>
          <w:sz w:val="32"/>
          <w:szCs w:val="32"/>
        </w:rPr>
        <w:t xml:space="preserve">PART I: OPENING STATEMENT — 20 MINUTES</w:t>
      </w:r>
    </w:p>
    <w:p>
      <w:pPr>
        <w:spacing w:after="60" w:before="60"/>
      </w:pPr>
      <w:r>
        <w:t xml:space="preserve"/>
      </w:r>
    </w:p>
    <w:p>
      <w:pPr>
        <w:spacing w:after="80" w:before="80"/>
        <w:jc w:val="left"/>
      </w:pPr>
      <w:r>
        <w:rPr>
          <w:rFonts w:ascii="Georgia" w:cs="Georgia" w:eastAsia="Georgia" w:hAnsi="Georgia"/>
          <w:b w:val="false"/>
          <w:bCs w:val="false"/>
          <w:i/>
          <w:iCs/>
          <w:color w:val="922B21"/>
          <w:sz w:val="22"/>
          <w:szCs w:val="22"/>
        </w:rPr>
        <w:t xml:space="preserve">DELIVERY NOTE: This statement leads OFFENSIVELY. Do not wait for Wilson to attack — pre-empt the terrain from which his attacks would be launched. The opening establishes the metaphysical ground, forces the nominalism/realism choice before he speaks, and invites the edge-case traps he is planning to deploy.</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1: The Civilizational Frame (2 minutes)</w:t>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val="false"/>
          <w:bCs w:val="false"/>
          <w:i w:val="false"/>
          <w:iCs w:val="false"/>
          <w:color w:val="000000"/>
          <w:sz w:val="22"/>
          <w:szCs w:val="22"/>
        </w:rPr>
        <w:t xml:space="preserve">[BEGIN] We are here to debate one of the most consequential questions in political philosophy: whether the prohibition on initiated force against persons and their property constitutes genuine moral truth discoverable through reason, or whether it is merely one preference among many, enforced by whoever happens to hold the guns. This is not an abstract question. Its answer determines whether political authority is grounded in metaphysical reality or in power — whether justice is discovered or invented.</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I will argue the affirmative: Teleological Virtue Absolutism is true — ethics is grounded in the formal-teleological structure of rational substances — and from that foundation, property rights and the Non-Aggression Principle follow with logical necessity. I am not offering a libertarian preference. I am demonstrating a logical entailment from metaphysical first principles.</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Before I present that demonstration, I want to note a structural constraint that will govern the entire debate. My opponent must choose — and I will be asking him to choose publicly — between two incompatible positions.</w:t>
      </w:r>
    </w:p>
    <w:p>
      <w:pPr>
        <w:spacing w:after="60" w:before="60"/>
      </w:pPr>
      <w:r>
        <w:t xml:space="preserve"/>
      </w:r>
    </w:p>
    <w:p>
      <w:pPr>
        <w:spacing w:after="80" w:before="80"/>
        <w:jc w:val="left"/>
      </w:pPr>
      <w:r>
        <w:rPr>
          <w:rFonts w:ascii="Georgia" w:cs="Georgia" w:eastAsia="Georgia" w:hAnsi="Georgia"/>
          <w:b/>
          <w:bCs/>
          <w:i w:val="false"/>
          <w:iCs w:val="false"/>
          <w:color w:val="000000"/>
          <w:sz w:val="22"/>
          <w:szCs w:val="22"/>
        </w:rPr>
        <w:t xml:space="preserve">[THE CHOICE]: Either moral facts are ontologically real, mind-independent, and discoverable through reason — in which case rights, properly derived, share that status and the debate is about whether my derivation is valid — OR moral facts are mind-dependent social constructs backed by force — in which case my opponent's own Christian ethics, his prohibitions on incest and sodomy and abortion, collapse into mere preference, and he has no normative basis for his political program beyond "we have more guns." I will be pressing for this choice throughout our exchange.</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2: The Metaphysical Foundation — QH Summary (3 minutes)</w:t>
      </w:r>
    </w:p>
    <w:p>
      <w:pPr>
        <w:spacing w:after="80" w:before="80"/>
        <w:jc w:val="left"/>
      </w:pPr>
      <w:r>
        <w:rPr>
          <w:rFonts w:ascii="Georgia" w:cs="Georgia" w:eastAsia="Georgia" w:hAnsi="Georgia"/>
          <w:b w:val="false"/>
          <w:bCs w:val="false"/>
          <w:i w:val="false"/>
          <w:iCs w:val="false"/>
          <w:color w:val="000000"/>
          <w:sz w:val="22"/>
          <w:szCs w:val="22"/>
        </w:rPr>
        <w:t xml:space="preserve">The foundation of my position is Quantum Hylomorphism — a systematic metaphysical framework derived from the Principle of Sufficient Reason through hylomorphic first principles. I will state it as compactly as the complexity allows.</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CHAIN]: To think at all is to think something determinate — to distinguish one thing from another. This requires the law of non-contradiction. The law of non-contradiction requires the law of identity. Identity requires that things ARE what they are — that there are determinate entities with determinate natures. The Principle of Sufficient Reason requires that these natures be explicable — that there be sufficient reason for them being what they are rather than otherwise.</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minimum metaphysical commitment that satisfies these requirements is hylomorphism: reality consists of substances composed of form and matter, where form is the principle of determination and matter is the principle of potentiality. Forms are not mere mental labels — they are causally efficacious, real, and inherently directional. Every substantial form possesses an inherent telos — a directedness toward its proper actualization.</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ETHICAL ENTAILMENT]: For rational substances — beings capable of second-order pattern recognition, of thinking about thinking — the proper function of that reflexive capacity is pattern optimization aligned with reality. That IS the definition of truth-seeking. And because rational substances are constitutively social — because language, concept-formation, and rational development all presuppose interlocutors and shared frameworks — the proper function of their social rationality is optimal interpersonal coordination through voluntary resonance. These two functions — TRUTH and JOY — are not cultural preferences. They are the formal-teleological definition of what rational-social substances ARE. To deny them while engaging in rational discourse constitutes performative self-contradiction.</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3: TVA Architecture &amp; Terminal Virtues (2 minutes)</w:t>
      </w:r>
    </w:p>
    <w:p>
      <w:pPr>
        <w:spacing w:after="80" w:before="80"/>
        <w:jc w:val="left"/>
      </w:pPr>
      <w:r>
        <w:rPr>
          <w:rFonts w:ascii="Georgia" w:cs="Georgia" w:eastAsia="Georgia" w:hAnsi="Georgia"/>
          <w:b w:val="false"/>
          <w:bCs w:val="false"/>
          <w:i w:val="false"/>
          <w:iCs w:val="false"/>
          <w:color w:val="000000"/>
          <w:sz w:val="22"/>
          <w:szCs w:val="22"/>
        </w:rPr>
        <w:t xml:space="preserve">From this foundation, Teleological Virtue Absolutism emerges as the uniquely adequate ethical framework. Its two terminal virtues — TRUTH and JOY — are not values I have chosen. They are entailments of what rational-social substances are.</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TRUTH: Pattern recognition optimization aligned with objective reality. This is the terminal virtue of rational nature because: (1) rational substances possess reflexive formal structure enabling self-evaluation; (2) the proper function of this reflexive structure is optimization of the capacity itself; (3) flourishing consists in actualizing proper function; (4) therefore, TRUTH is the terminal virtue for rational substances by metaphysical necessity. Denying TRUTH's terminal status while engaging in rational argument constitutes performative self-contradiction — the very denial employs pattern recognition to assert that pattern recognition is not properly valued.</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JOY: Interpersonal resonance maximization through voluntary coordination. This is the terminal virtue of social rational nature because: (1) rational discourse is inherently social — language presupposes shared conventions, concept formation requires public criteria, rational development demands dialectical engagement; (2) voluntary coordination is the authentic mode of rational social exchange — coerced agreement is not rational persuasion but behavioral compliance; (3) therefore, authentic interpersonal resonance — JOY — is the terminal virtue for social rational nature by transcendental necessity.</w:t>
      </w:r>
    </w:p>
    <w:p>
      <w:pPr>
        <w:spacing w:after="60" w:before="60"/>
      </w:pPr>
      <w:r>
        <w:t xml:space="preserve"/>
      </w:r>
    </w:p>
    <w:p>
      <w:pPr>
        <w:spacing w:after="80" w:before="80"/>
        <w:jc w:val="left"/>
      </w:pPr>
      <w:r>
        <w:rPr>
          <w:rFonts w:ascii="Georgia" w:cs="Georgia" w:eastAsia="Georgia" w:hAnsi="Georgia"/>
          <w:b w:val="false"/>
          <w:bCs w:val="false"/>
          <w:i/>
          <w:iCs/>
          <w:color w:val="A04000"/>
          <w:sz w:val="22"/>
          <w:szCs w:val="22"/>
        </w:rPr>
        <w:t xml:space="preserve">[CRUCIAL NOTE ON JOY]: JOY is not hedonic pleasure. It is interpersonal connection maximization — the four loves of C.S. Lewis, the optimized relational resonance of rational communities. Wilson will likely try to reduce this to hedonism. It is the opposite.</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4: Property Rights — The Four-Dimensional Framework (3 minutes)</w:t>
      </w:r>
    </w:p>
    <w:p>
      <w:pPr>
        <w:spacing w:after="80" w:before="80"/>
        <w:jc w:val="left"/>
      </w:pPr>
      <w:r>
        <w:rPr>
          <w:rFonts w:ascii="Georgia" w:cs="Georgia" w:eastAsia="Georgia" w:hAnsi="Georgia"/>
          <w:b w:val="false"/>
          <w:bCs w:val="false"/>
          <w:i w:val="false"/>
          <w:iCs w:val="false"/>
          <w:color w:val="000000"/>
          <w:sz w:val="22"/>
          <w:szCs w:val="22"/>
        </w:rPr>
        <w:t xml:space="preserve">From the terminal virtues and the hylomorphic framework, property rights emerge with logical necessity through extended formal causation.</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FOUNDATIONAL SYLLOGISM]:</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Rational discourse presupposes self-ownership — you cannot argue at all without claiming authority over your speech, which requires your body, which requires control over your body. This is performative transcendental necessity: to deny self-ownership you must exercise self-ownership. Bootstrap immunity.</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Labor is purposeful bodily action. If you own your body, you own your bodily action — to deny this severs effect from cause arbitrarily.</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Labor transforms matter through pattern imposition — your formal causation extends into the world, creating an ontological connection between you and what you have transformed.</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This extended formal causation creates genuine property — not social agreement about ownership but ontological reality of ownership. The connection is observer-independent.</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FOUR NECESSARY AND JOINTLY SUFFICIENT CONDITIONS] for legitimate property acquisition:</w:t>
      </w:r>
    </w:p>
    <w:p>
      <w:pPr>
        <w:pStyle w:val="ListParagraph"/>
        <w:numPr>
          <w:ilvl w:val="0"/>
          <w:numId w:val="2"/>
        </w:numPr>
        <w:spacing w:after="60" w:before="60"/>
      </w:pPr>
      <w:r>
        <w:rPr>
          <w:rFonts w:ascii="Georgia" w:cs="Georgia" w:eastAsia="Georgia" w:hAnsi="Georgia"/>
          <w:b/>
          <w:bCs/>
          <w:i w:val="false"/>
          <w:iCs w:val="false"/>
          <w:color w:val="000000"/>
          <w:sz w:val="22"/>
          <w:szCs w:val="22"/>
        </w:rPr>
        <w:t xml:space="preserve">POSSESSION: Initial physical control — establishes the formal connection.</w:t>
      </w:r>
    </w:p>
    <w:p>
      <w:pPr>
        <w:pStyle w:val="ListParagraph"/>
        <w:numPr>
          <w:ilvl w:val="0"/>
          <w:numId w:val="2"/>
        </w:numPr>
        <w:spacing w:after="60" w:before="60"/>
      </w:pPr>
      <w:r>
        <w:rPr>
          <w:rFonts w:ascii="Georgia" w:cs="Georgia" w:eastAsia="Georgia" w:hAnsi="Georgia"/>
          <w:b/>
          <w:bCs/>
          <w:i w:val="false"/>
          <w:iCs w:val="false"/>
          <w:color w:val="000000"/>
          <w:sz w:val="22"/>
          <w:szCs w:val="22"/>
        </w:rPr>
        <w:t xml:space="preserve">INTENT: Purposeful direction toward transformation — distinguishes genuine appropriation from accident.</w:t>
      </w:r>
    </w:p>
    <w:p>
      <w:pPr>
        <w:pStyle w:val="ListParagraph"/>
        <w:numPr>
          <w:ilvl w:val="0"/>
          <w:numId w:val="2"/>
        </w:numPr>
        <w:spacing w:after="60" w:before="60"/>
      </w:pPr>
      <w:r>
        <w:rPr>
          <w:rFonts w:ascii="Georgia" w:cs="Georgia" w:eastAsia="Georgia" w:hAnsi="Georgia"/>
          <w:b/>
          <w:bCs/>
          <w:i w:val="false"/>
          <w:iCs w:val="false"/>
          <w:color w:val="000000"/>
          <w:sz w:val="22"/>
          <w:szCs w:val="22"/>
        </w:rPr>
        <w:t xml:space="preserve">PATTERN IMPOSITION: Actual transformation — labor creates objective change verifiable by others.</w:t>
      </w:r>
    </w:p>
    <w:p>
      <w:pPr>
        <w:pStyle w:val="ListParagraph"/>
        <w:numPr>
          <w:ilvl w:val="0"/>
          <w:numId w:val="2"/>
        </w:numPr>
        <w:spacing w:after="60" w:before="60"/>
      </w:pPr>
      <w:r>
        <w:rPr>
          <w:rFonts w:ascii="Georgia" w:cs="Georgia" w:eastAsia="Georgia" w:hAnsi="Georgia"/>
          <w:b/>
          <w:bCs/>
          <w:i w:val="false"/>
          <w:iCs w:val="false"/>
          <w:color w:val="000000"/>
          <w:sz w:val="22"/>
          <w:szCs w:val="22"/>
        </w:rPr>
        <w:t xml:space="preserve">RECOGNIZABLE BOUNDARIES: Clear demarcation — enables boundary-respect by others.</w:t>
      </w:r>
    </w:p>
    <w:p>
      <w:pPr>
        <w:spacing w:after="60" w:before="60"/>
      </w:pPr>
      <w:r>
        <w:t xml:space="preserve"/>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THE MOUNTAIN/SURVEYOR DISTINCTION: My opponent will note that property boundaries involve social agreement. This is true and irrelevant. The MOUNTAIN (objective formal-causal basis of property) is metaphysically real and mind-independent. The SURVEYOR (social process of identifying and demarcating boundaries precisely) is intersubjective and convention-dependent. The need for a surveyor does not make the mountain an illusion. The need for agreement about where my property ends and yours begins does not make property a social construct. Wilson confuses the map with the territory, the identification process with the ontological ground being identified.</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5: Five Independent NAP Derivations (4 minutes)</w:t>
      </w:r>
    </w:p>
    <w:p>
      <w:pPr>
        <w:spacing w:after="80" w:before="80"/>
        <w:jc w:val="left"/>
      </w:pPr>
      <w:r>
        <w:rPr>
          <w:rFonts w:ascii="Georgia" w:cs="Georgia" w:eastAsia="Georgia" w:hAnsi="Georgia"/>
          <w:b/>
          <w:bCs/>
          <w:i w:val="false"/>
          <w:iCs w:val="false"/>
          <w:color w:val="000000"/>
          <w:sz w:val="22"/>
          <w:szCs w:val="22"/>
        </w:rPr>
        <w:t xml:space="preserve">The Non-Aggression Principle — the prohibition on initiating force against persons and their legitimately acquired property — follows from the TVA framework through FIVE INDEPENDENT DERIVATION PATHS. The independence of these paths is crucial: even if one path is flawed, four remain standing.</w:t>
      </w:r>
    </w:p>
    <w:p>
      <w:pPr>
        <w:spacing w:after="60" w:before="60"/>
      </w:pPr>
      <w:r>
        <w:t xml:space="preserve"/>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PERFORMATIVE PATH: Rational discourse presupposes self-ownership. Self-ownership establishes boundaries as inviolable conditions for rational agency. Aggression = uninvited boundary violation. Violating conditions for rational discourse while engaged in discourse = performative contradiction. Therefore NAP is presupposed by the very act of arguing against it.</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METAPHYSICAL PATH: Persons have indivisible substantial forms (MR1 — formal influence operates as indivisible unity). Indivisible forms require boundary integrity for substantial unity. Boundary violations fragment substantial unity. What destroys substantial unity violates metaphysical reality. Therefore NAP is metaphysically necessitated.</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TELEOLOGICAL PATH: TRUTH-seeking requires cognitive freedom — force cannot produce genuine understanding. JOY-seeking requires voluntary cooperation — coercion destroys authentic connection. Both terminal virtues are violated by aggression. Therefore NAP is teleologically necessary for human flourishing.</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PROPERTY EXTENSION PATH: Self-ownership extends to property through extended formal causation. Property constitutes extended personal boundaries. Aggression against property = aggression against person via ontological extension. NAP protects both immediate and extended boundaries comprehensively.</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HIERARCHICAL PATH: Justice (Level 3 of graded absolutism) requires boundary respect. Personal boundaries are inviolable from substantial form integrity. Property boundaries are derivative but equally binding. Default moral stance is boundary respect — violation requires strict hierarchical justification. Therefore NAP emerges as justice applied to boundary questions.</w:t>
      </w:r>
    </w:p>
    <w:p>
      <w:pPr>
        <w:spacing w:after="60" w:before="60"/>
      </w:pPr>
      <w:r>
        <w:t xml:space="preserve"/>
      </w:r>
    </w:p>
    <w:p>
      <w:pPr>
        <w:pBdr>
          <w:top w:val="single" w:color="7D6608" w:sz="3"/>
          <w:bottom w:val="single" w:color="7D6608" w:sz="3"/>
          <w:left w:val="single" w:color="7D6608" w:sz="12"/>
          <w:right w:val="single" w:color="7D6608" w:sz="3"/>
        </w:pBdr>
        <w:shd w:fill="FEF9E7" w:val="clear"/>
        <w:spacing w:after="120" w:before="120"/>
        <w:ind w:left="180" w:right="180"/>
      </w:pPr>
      <w:r>
        <w:rPr>
          <w:rFonts w:ascii="Georgia" w:cs="Georgia" w:eastAsia="Georgia" w:hAnsi="Georgia"/>
          <w:b/>
          <w:bCs/>
          <w:i w:val="false"/>
          <w:iCs w:val="false"/>
          <w:color w:val="000000"/>
          <w:sz w:val="22"/>
          <w:szCs w:val="22"/>
        </w:rPr>
        <w:t xml:space="preserve">CONVERGENT CERTAINTY: Five independent paths converging on identical conclusions generate overwhelming justification. The probability of convergence by accident approaches zero. This consilience indicates truth discovery rather than preference projection. NAP achieves justification strength exceeding any single derivation through multiplicative consilience.</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6: The Vice/Aggression Distinction — Pre-Empting the Concession Traps (2 minutes)</w:t>
      </w:r>
    </w:p>
    <w:p>
      <w:pPr>
        <w:spacing w:after="80" w:before="80"/>
        <w:jc w:val="left"/>
      </w:pPr>
      <w:r>
        <w:rPr>
          <w:rFonts w:ascii="Georgia" w:cs="Georgia" w:eastAsia="Georgia" w:hAnsi="Georgia"/>
          <w:b w:val="false"/>
          <w:bCs w:val="false"/>
          <w:i/>
          <w:iCs/>
          <w:color w:val="A04000"/>
          <w:sz w:val="22"/>
          <w:szCs w:val="22"/>
        </w:rPr>
        <w:t xml:space="preserve">[PRE-EMPTION STRATEGY]: My opponent will press edge cases — incest, bestiality, suicide, pornography. I welcome these cases. TVA has a precise answer to every one of them. Let me state that answer in advance so the audience can evaluate whether his attacks actually land.</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DISTINCTION]: TVA distinguishes VICE from AGGRESSION with surgical precision. Both can be wrong. Only aggression licenses coercive political response under NAP.</w:t>
      </w:r>
    </w:p>
    <w:p>
      <w:pPr>
        <w:spacing w:after="60" w:before="60"/>
      </w:pPr>
      <w:r>
        <w:t xml:space="preserve"/>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VICE: A violation of the proper telos of human nature — an action that degrades the agent's formal actualization, damages their rational-social nature, or corrupts their relational capacities. Vice is genuinely wrong under TVA.</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AGGRESSION: A violation of the formal-causal boundaries of another rational substance — an uninvited intrusion on the indivisible substantial unity of another person or their legitimate property. Aggression is wrong in a categorically different way — it wrongs another.</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[EXAMPLES PRE-ANSWERED]:</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Incest: Wrong as vice (violates the proper telos of familial bonding and the formal-causal structures of kinship) AND in many cases aggresses against the less powerful party. TVA condemns it.</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Bestiality: Wrong as vice (telos-violation of human sexuality) AND the animal's substantial integrity is violated — MR1 indivisibility applies to all substantially unified living organisms, not only rational ones. TVA condemns it.</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Suicide: Wrong as vice (self-destruction of formal actualization capacity). Community has a COVENANT obligation to intervene — through relational engagement, support, shunning, intervention — via L2 (love for neighbor) enacted through communal covenant structures. This is NOT state violence and does NOT violate NAP.</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Pornography: Wrong as vice (corrupts the telos of human sexuality and interpersonal resonance). Covenant communities can exclude participants, enforce community standards, protect children — all without state coercion.</w:t>
      </w:r>
    </w:p>
    <w:p>
      <w:pPr>
        <w:spacing w:after="60" w:before="60"/>
      </w:pPr>
      <w:r>
        <w:t xml:space="preserve"/>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bCs/>
          <w:i w:val="false"/>
          <w:iCs w:val="false"/>
          <w:color w:val="000000"/>
          <w:sz w:val="22"/>
          <w:szCs w:val="22"/>
        </w:rPr>
        <w:t xml:space="preserve">THE PRINCIPLED LINE: The line is drawn by whether the act violates the formal-causal boundaries of ANOTHER rational or substantially unified being. Vice is inward-facing (primarily harms the agent's own actualization). Aggression is outward-facing (violates another's boundaries). This is not an arbitrary line — it flows from the same formal-causal framework that grounds the entire system.</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Paragraph Block 7: Framing Wilson's Position and Its Vacuums (2 minutes)</w:t>
      </w:r>
    </w:p>
    <w:p>
      <w:pPr>
        <w:spacing w:after="80" w:before="80"/>
        <w:jc w:val="left"/>
      </w:pPr>
      <w:r>
        <w:rPr>
          <w:rFonts w:ascii="Georgia" w:cs="Georgia" w:eastAsia="Georgia" w:hAnsi="Georgia"/>
          <w:b w:val="false"/>
          <w:bCs w:val="false"/>
          <w:i w:val="false"/>
          <w:iCs w:val="false"/>
          <w:color w:val="000000"/>
          <w:sz w:val="22"/>
          <w:szCs w:val="22"/>
        </w:rPr>
        <w:t xml:space="preserve">[THE INVITATION]: My opponent defends Christian Nationalism — the position that legitimate political authority requires a centralized Christian state enforcement apparatus wielding coercive power to suppress moral evil. This is a serious position held by serious people, and I treat it seriously.</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But I will be pressing my opponent throughout this debate for answers to three questions he has not publicly answered in any prior engagement:</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How does your framework derive property rights? Not from Scripture or tradition as constraints on property use, but derivation: who owns what, acquired how, by what mechanism, adjudicated by whom, under what standard when contested? I have given a precise four-dimensional answer grounded in formal causation. I want his.</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You have argued that individual acts of violence are prohibited but state violence is permitted when divinely delegated. How does divine delegation transform a prohibited individual act into a permissible collective one? You yourself identified this problem in Jay Dyer's position in the Liquid Zulu debate. Now I am asking you to solve it in your own.</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You have claimed that rights do not exist as demonstrable realities while simultaneously maintaining that Christian moral facts are objectively true, universally binding, and metaphysically robust. These commitments are formally incompatible. I am asking you to choose.</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[CLOSING THE OPENING]: The tradition my opponent claims to represent — Aristotelian-Thomistic natural law, patristic personalism, the classical Christian synthesis — arrives at the conclusions I am defending through its own internal logic. The prohibition on initiated force against persons follows from the indivisibility of substantial forms. Property rights follow from extended formal causation. The Non-Aggression Principle follows from teleological essentialism applied to the social structure of rational nature. The question before us tonight is not "Christianity versus libertarianism." It is whether my opponent's sketch of Christian ethics can match the systematic rigor of a framework built from the very foundations he claims to inhabit. I believe it cannot. And I am prepared to demonstrate that with precision.</w:t>
      </w:r>
    </w:p>
    <w:p>
      <w:pPr>
        <w:spacing w:after="60" w:before="60"/>
      </w:pPr>
      <w:r>
        <w:t xml:space="preserve"/>
      </w:r>
    </w:p>
    <w:p>
      <w:r>
        <w:br w:type="page"/>
      </w:r>
    </w:p>
    <w:p>
      <w:pPr>
        <w:pBdr>
          <w:bottom w:val="single" w:color="FFFFFF" w:sz="6"/>
        </w:pBdr>
        <w:shd w:fill="4A235A" w:val="clear"/>
        <w:spacing w:after="140" w:before="200"/>
        <w:ind w:left="180"/>
      </w:pPr>
      <w:r>
        <w:rPr>
          <w:rFonts w:ascii="Georgia" w:cs="Georgia" w:eastAsia="Georgia" w:hAnsi="Georgia"/>
          <w:b/>
          <w:bCs/>
          <w:color w:val="FFFFFF"/>
          <w:sz w:val="32"/>
          <w:szCs w:val="32"/>
        </w:rPr>
        <w:t xml:space="preserve">PART II: TIERED OBJECTIONS MAP</w:t>
      </w:r>
    </w:p>
    <w:p>
      <w:pPr>
        <w:spacing w:after="60" w:before="60"/>
      </w:pPr>
      <w:r>
        <w:t xml:space="preserve"/>
      </w:r>
    </w:p>
    <w:p>
      <w:pPr>
        <w:spacing w:after="80" w:before="80"/>
        <w:jc w:val="left"/>
      </w:pPr>
      <w:r>
        <w:rPr>
          <w:rFonts w:ascii="Georgia" w:cs="Georgia" w:eastAsia="Georgia" w:hAnsi="Georgia"/>
          <w:b w:val="false"/>
          <w:bCs w:val="false"/>
          <w:i/>
          <w:iCs/>
          <w:color w:val="4A235A"/>
          <w:sz w:val="22"/>
          <w:szCs w:val="22"/>
        </w:rPr>
        <w:t xml:space="preserve">USAGE: Each cluster begins with Wilson's predicted primary attack formulation, followed by primary response (R1), secondary response for pivot (R2), tertiary pivot response (R3), and strength rating against TVA. Flanking responses are available if Wilson register-switches.</w:t>
      </w:r>
    </w:p>
    <w:p>
      <w:pPr>
        <w:spacing w:after="60" w:before="60"/>
      </w:pPr>
      <w:r>
        <w:t xml:space="preserve"/>
      </w:r>
    </w:p>
    <w:p>
      <w:pPr>
        <w:shd w:fill="1B3A6B" w:val="clear"/>
        <w:spacing w:after="120" w:before="280"/>
        <w:ind w:left="120"/>
      </w:pPr>
      <w:r>
        <w:rPr>
          <w:rFonts w:ascii="Georgia" w:cs="Georgia" w:eastAsia="Georgia" w:hAnsi="Georgia"/>
          <w:b/>
          <w:bCs/>
          <w:color w:val="FFFFFF"/>
          <w:sz w:val="26"/>
          <w:szCs w:val="26"/>
        </w:rPr>
        <w:t xml:space="preserve">CLUSTER 1: FORCE DOCTRINE &amp; RIGHTS ANTI-REALISM</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(Primary): "Rights are a social construction — a product of the mind. They are not inherent. Force is what practically applies them. The Non-Aggression Principle presupposes a property structure itself created by force. Therefore NAP is parasitic on what it denies."</w:t>
      </w:r>
    </w:p>
    <w:p>
      <w:pPr>
        <w:spacing w:after="60" w:before="60"/>
      </w:pPr>
      <w:r>
        <w:t xml:space="preserve"/>
      </w:r>
    </w:p>
    <w:p>
      <w:pPr>
        <w:pBdr>
          <w:top w:val="single" w:color="717D7E" w:sz="3"/>
          <w:bottom w:val="single" w:color="717D7E" w:sz="3"/>
          <w:left w:val="single" w:color="717D7E" w:sz="12"/>
          <w:right w:val="single" w:color="717D7E" w:sz="3"/>
        </w:pBdr>
        <w:shd w:fill="F2F3F4" w:val="clear"/>
        <w:spacing w:after="120" w:before="120"/>
        <w:ind w:left="180" w:right="180"/>
      </w:pPr>
      <w:r>
        <w:rPr>
          <w:rFonts w:ascii="Georgia" w:cs="Georgia" w:eastAsia="Georgia" w:hAnsi="Georgia"/>
          <w:b w:val="false"/>
          <w:bCs w:val="false"/>
          <w:i w:val="false"/>
          <w:iCs w:val="false"/>
          <w:color w:val="000000"/>
          <w:sz w:val="22"/>
          <w:szCs w:val="22"/>
        </w:rPr>
        <w:t xml:space="preserve">LINEAGE: Plato's Thrasymachus (Republic Book I), Hobbes (Leviathan — covenants without the sword are but words), Carl Schmitt (sovereignty as decision on the exception), Nietzsche (master morality). Wilson claims he invented this. He did not — he rebranded it for online audiences.</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NOMINALISM/REALISM FORCED CHOICE (Deploy as KO-1)</w:t>
      </w:r>
    </w:p>
    <w:p>
      <w:pPr>
        <w:spacing w:after="80" w:before="80"/>
        <w:jc w:val="left"/>
      </w:pPr>
      <w:r>
        <w:rPr>
          <w:rFonts w:ascii="Georgia" w:cs="Georgia" w:eastAsia="Georgia" w:hAnsi="Georgia"/>
          <w:b w:val="false"/>
          <w:bCs w:val="false"/>
          <w:i/>
          <w:iCs/>
          <w:color w:val="000000"/>
          <w:sz w:val="22"/>
          <w:szCs w:val="22"/>
        </w:rPr>
        <w:t xml:space="preserve">[VERBATIM FORMULATION]: "You have just stated that rights are social constructs — mind-dependent, lacking independent ontological status. This is nominalism about rights. But you simultaneously maintain that Christian moral prohibitions on incest, abortion, and blasphemy are objectively true and universally binding. That is moral realism. These commitments are formally incompatible. Nominalism about rights entails nominalism about all moral facts — which destroys your Christian ethics along with my property rights. Moral realism about Christian ethics entails that moral facts have mind-independent ontological status — which is exactly what I claim for rights derived from formal causation. You must choose: nominalism or realism. I will press this choice until you answer it."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BOOTSTRAP TRANSCENDENTALISM COUNTER</w:t>
      </w:r>
    </w:p>
    <w:p>
      <w:pPr>
        <w:spacing w:after="80" w:before="80"/>
        <w:jc w:val="left"/>
      </w:pPr>
      <w:r>
        <w:rPr>
          <w:rFonts w:ascii="Georgia" w:cs="Georgia" w:eastAsia="Georgia" w:hAnsi="Georgia"/>
          <w:b w:val="false"/>
          <w:bCs w:val="false"/>
          <w:i w:val="false"/>
          <w:iCs w:val="false"/>
          <w:color w:val="000000"/>
          <w:sz w:val="22"/>
          <w:szCs w:val="22"/>
        </w:rPr>
        <w:t xml:space="preserve">Your assertion of Force Doctrine presupposes the very normative structure it denies. To ASSERT Force Doctrine is to claim authority over your speech acts. Claiming authority over speech requires bodily control. Bodily control is self-ownership. Self-ownership generates NAP through the performative path. The act of arguing for Force Doctrine presupposes the normative ground Force Doctrine denies. This is bootstrap immunity: the denial employs what it denies.</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DESCRIPTIVE/NORMATIVE DISAMBIGUATION</w:t>
      </w:r>
    </w:p>
    <w:p>
      <w:pPr>
        <w:spacing w:after="80" w:before="80"/>
        <w:jc w:val="left"/>
      </w:pPr>
      <w:r>
        <w:rPr>
          <w:rFonts w:ascii="Georgia" w:cs="Georgia" w:eastAsia="Georgia" w:hAnsi="Georgia"/>
          <w:b w:val="false"/>
          <w:bCs w:val="false"/>
          <w:i w:val="false"/>
          <w:iCs w:val="false"/>
          <w:color w:val="000000"/>
          <w:sz w:val="22"/>
          <w:szCs w:val="22"/>
        </w:rPr>
        <w:t xml:space="preserve">[IF WILSON RETREATS TO "I'M ONLY MAKING A DESCRIPTIVE CLAIM"]: Then Force Doctrine is irrelevant to the debate. We are not debating what people de facto do — we are debating what they morally ought to do. A purely descriptive claim about the distribution of force cannot establish a normative conclusion. If Force Doctrine is descriptive only, it has conceded the normative terrain to me entirely. I will happily occupy it.</w:t>
      </w:r>
    </w:p>
    <w:p>
      <w:pPr>
        <w:spacing w:after="60" w:before="60"/>
      </w:pPr>
      <w:r>
        <w:t xml:space="preserve"/>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IF WILSON CLAIMS "Might makes right historically": The genetic fallacy. The de facto origin of a property system does not determine its de jure validity. Rights can be historically violated without ceasing to be rights — that is the entire content of injustice.</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IF WILSON PRESSES "Show me where rights exist": Rights exist where substantial forms with formal-causal boundaries exist. Show me a rational substance and I will show you a rights-bearer. The demand for empirical observability of normative entities begs the question against moral realism — a begging Wilson cannot afford since his own Christian ethics requires it.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Typical Libertarian</w:t>
            </w:r>
          </w:p>
        </w:tc>
        <w:tc>
          <w:tcPr>
            <w:tcW w:type="dxa" w:w="31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c>
          <w:tcPr>
            <w:tcW w:type="dxa" w:w="31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Wilson's Pivot When Pressed</w:t>
            </w:r>
          </w:p>
        </w:tc>
      </w:tr>
      <w:tr>
        <w:trPr>
          <w:tblHeader w:val="false"/>
        </w:trPr>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 — Rhetorically devastating without metaphysical grounding</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 — Requires nominalism that destroys his own framework</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Claims descriptive intent; shifts to is-ought gap</w:t>
            </w:r>
          </w:p>
        </w:tc>
      </w:tr>
    </w:tbl>
    <w:p>
      <w:pPr>
        <w:spacing w:after="60" w:before="60"/>
      </w:pPr>
      <w:r>
        <w:t xml:space="preserve"/>
      </w:r>
    </w:p>
    <w:p>
      <w:pPr>
        <w:shd w:fill="8B1A1A" w:val="clear"/>
        <w:spacing w:after="120" w:before="280"/>
        <w:ind w:left="120"/>
      </w:pPr>
      <w:r>
        <w:rPr>
          <w:rFonts w:ascii="Georgia" w:cs="Georgia" w:eastAsia="Georgia" w:hAnsi="Georgia"/>
          <w:b/>
          <w:bCs/>
          <w:color w:val="FFFFFF"/>
          <w:sz w:val="26"/>
          <w:szCs w:val="26"/>
        </w:rPr>
        <w:t xml:space="preserve">CLUSTER 2: IS-OUGHT GAP</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(Primary): "From a secular standpoint, reality is just matter in flux. You cannot derive an ought from an is. The NAP may be logically consistent but that doesn't make it morally obligatory. You haven't explained why anyone should follow it."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ROOT REFUTATION: HUME'S GUILLOTINE REQUIRES MECHANISTIC METAPHYSICS</w:t>
      </w:r>
    </w:p>
    <w:p>
      <w:pPr>
        <w:spacing w:after="80" w:before="80"/>
        <w:jc w:val="left"/>
      </w:pPr>
      <w:r>
        <w:rPr>
          <w:rFonts w:ascii="Georgia" w:cs="Georgia" w:eastAsia="Georgia" w:hAnsi="Georgia"/>
          <w:b w:val="false"/>
          <w:bCs w:val="false"/>
          <w:i w:val="false"/>
          <w:iCs w:val="false"/>
          <w:color w:val="000000"/>
          <w:sz w:val="22"/>
          <w:szCs w:val="22"/>
        </w:rPr>
        <w:t xml:space="preserve">[THE DECISIVE COUNTER]: Hume's Guillotine only falls in a world of inert, purposeless matter — the mechanistic Newtonian picture of reality as particles in motion with no intrinsic directedness. Quantum Hylomorphism defeats this picture at the root. In a hylomorphic universe, every substantial form possesses inherent teleological orientation — an intrinsic "what-it-is-for." The ought is not added from outside; it inheres in the is as its formal-teleological dimension.</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[THE FIVE-STEP CHAIN — deliver compressed]:</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Intelligibility demands realism — to think coherently requires real distinctions, real natures.</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Realism demands abstraction — universal concepts (dog-ness, human-ness) must be real features of reality for knowledge to be possible.</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Abstraction demands hylomorphism — forms must inhere in matter for abstraction to access them.</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Hylomorphism demands teleology — substantial forms inherently direct their matter toward specific actualizations.</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Teleology dictates ethics — the proper actualization of rational-social nature IS the moral standard. Ought flows from is via final causation.</w:t>
      </w:r>
    </w:p>
    <w:p>
      <w:pPr>
        <w:spacing w:after="60" w:before="60"/>
      </w:pPr>
      <w:r>
        <w:t xml:space="preserve"/>
      </w:r>
    </w:p>
    <w:p>
      <w:pPr>
        <w:pBdr>
          <w:top w:val="single" w:color="A04000" w:sz="3"/>
          <w:bottom w:val="single" w:color="A04000" w:sz="3"/>
          <w:left w:val="single" w:color="A04000" w:sz="12"/>
          <w:right w:val="single" w:color="A04000" w:sz="3"/>
        </w:pBdr>
        <w:shd w:fill="FDEBD0" w:val="clear"/>
        <w:spacing w:after="120" w:before="120"/>
        <w:ind w:left="180" w:right="180"/>
      </w:pPr>
      <w:r>
        <w:rPr>
          <w:rFonts w:ascii="Georgia" w:cs="Georgia" w:eastAsia="Georgia" w:hAnsi="Georgia"/>
          <w:b w:val="false"/>
          <w:bCs w:val="false"/>
          <w:i w:val="false"/>
          <w:iCs w:val="false"/>
          <w:color w:val="000000"/>
          <w:sz w:val="22"/>
          <w:szCs w:val="22"/>
        </w:rPr>
        <w:t xml:space="preserve">SUMMARY: Hume's Guillotine presupposes what QH denies. Once teleological formal causation is established, the is-ought gap does not exist — the ought is already embedded in the is as its teleological dimension. The Cold Door demonstration: to call something a "door" is already to invoke the standard by which it ought to insulate. The "is" of a door contains its "ought" as formal-teleological structure. Human nature is the same.</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TU QUOQUE: WILSON'S OWN ETHICS NEEDS THE SAME BRIDGE</w:t>
      </w:r>
    </w:p>
    <w:p>
      <w:pPr>
        <w:spacing w:after="80" w:before="80"/>
        <w:jc w:val="left"/>
      </w:pPr>
      <w:r>
        <w:rPr>
          <w:rFonts w:ascii="Georgia" w:cs="Georgia" w:eastAsia="Georgia" w:hAnsi="Georgia"/>
          <w:b w:val="false"/>
          <w:bCs w:val="false"/>
          <w:i w:val="false"/>
          <w:iCs w:val="false"/>
          <w:color w:val="000000"/>
          <w:sz w:val="22"/>
          <w:szCs w:val="22"/>
        </w:rPr>
        <w:t xml:space="preserve">[WILSON'S DILEMMA]: Wilson's own Christian ethics faces Hume's Guillotine unless he bridges it. He claims God's commands are the bridge. But the Euthyphro dilemma immediately follows: Is X good because God commands it, or does God command X because it is good? If good because God commands it, morality is arbitrary voluntarism — God could command torture and it would be good. If God commands it because it is good, goodness is prior to divine command and the is-ought bridge runs through the nature of goodness itself — which is natural law by another name. Wilson has not escaped the is-ought problem; he has deferred it to a divine command that either restores arbitrary voluntarism or secretly presupposes natural law.</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BURDEN-OF-PROOF INVERSION</w:t>
      </w:r>
    </w:p>
    <w:p>
      <w:pPr>
        <w:spacing w:after="80" w:before="80"/>
        <w:jc w:val="left"/>
      </w:pPr>
      <w:r>
        <w:rPr>
          <w:rFonts w:ascii="Georgia" w:cs="Georgia" w:eastAsia="Georgia" w:hAnsi="Georgia"/>
          <w:b w:val="false"/>
          <w:bCs w:val="false"/>
          <w:i w:val="false"/>
          <w:iCs w:val="false"/>
          <w:color w:val="000000"/>
          <w:sz w:val="22"/>
          <w:szCs w:val="22"/>
        </w:rPr>
        <w:t xml:space="preserve">Wilson himself has stated that moral claims require demonstration: "If you assert homosexuality is wrong, the burden of proof is on you." This is a demand for NATURAL LAW EPISTEMOLOGY — a shared rational framework through which demonstration is possible. He has been demanding the very thing TVA provides. Five independent derivations of NAP from pure reason constitute exactly the demonstration he requires. When TVA delivers them, he cannot retreat to "you can't demonstrate moral oughts."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Typical Libertarian</w:t>
            </w:r>
          </w:p>
        </w:tc>
        <w:tc>
          <w:tcPr>
            <w:tcW w:type="dxa" w:w="312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c>
          <w:tcPr>
            <w:tcW w:type="dxa" w:w="312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Wilson's Pivot When Pressed</w:t>
            </w:r>
          </w:p>
        </w:tc>
      </w:tr>
      <w:tr>
        <w:trPr>
          <w:tblHeader w:val="false"/>
        </w:trPr>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4/5 — Most libertarians cannot bridge is-ought without smuggling</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 — QH defeats Hume at the root by restoring teleological formal causation</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Claims QH is "made-up philosophy"; shifts to concession traps</w:t>
            </w:r>
          </w:p>
        </w:tc>
      </w:tr>
    </w:tbl>
    <w:p>
      <w:pPr>
        <w:spacing w:after="60" w:before="60"/>
      </w:pPr>
      <w:r>
        <w:t xml:space="preserve"/>
      </w:r>
    </w:p>
    <w:p>
      <w:pPr>
        <w:shd w:fill="4A235A" w:val="clear"/>
        <w:spacing w:after="120" w:before="280"/>
        <w:ind w:left="120"/>
      </w:pPr>
      <w:r>
        <w:rPr>
          <w:rFonts w:ascii="Georgia" w:cs="Georgia" w:eastAsia="Georgia" w:hAnsi="Georgia"/>
          <w:b/>
          <w:bCs/>
          <w:color w:val="FFFFFF"/>
          <w:sz w:val="26"/>
          <w:szCs w:val="26"/>
        </w:rPr>
        <w:t xml:space="preserve">CLUSTER 3: ARGUMENTATION ETHICS ATTACKS</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3A: "The NAP's negation is not a logical contradiction — it may be false, but logical falsity doesn't obligate anyone morally. You haven't bridged the is-ought gap with argumentation ethics."</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FIVE-PATH REDUNDANCY</w:t>
      </w:r>
    </w:p>
    <w:p>
      <w:pPr>
        <w:spacing w:after="80" w:before="80"/>
        <w:jc w:val="left"/>
      </w:pPr>
      <w:r>
        <w:rPr>
          <w:rFonts w:ascii="Georgia" w:cs="Georgia" w:eastAsia="Georgia" w:hAnsi="Georgia"/>
          <w:b w:val="false"/>
          <w:bCs w:val="false"/>
          <w:i w:val="false"/>
          <w:iCs w:val="false"/>
          <w:color w:val="000000"/>
          <w:sz w:val="22"/>
          <w:szCs w:val="22"/>
        </w:rPr>
        <w:t xml:space="preserve">Argumentation ethics is ONE of five independent derivations of NAP. Even if Wilson's is-ought objection to argumentation ethics succeeds — which it does not for reasons already given — four independent paths remain standing. The metaphysical path (MR1 indivisibility), the teleological path (TRUTH/JOY terminal virtues), the property extension path (extended formal causation), and the hierarchical path (justice as Level 3 absolute) all derive NAP independently of argumentation ethics. He must defeat all five simultaneously, not one.</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3B: "The Custody Battle — What Does Argumentation Ethics Say About a Dispute Where Both Parents Have Plausible Claims and Argument Has Failed?"</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PROVES-TOO-MUCH COUNTER</w:t>
      </w:r>
    </w:p>
    <w:p>
      <w:pPr>
        <w:spacing w:after="80" w:before="80"/>
        <w:jc w:val="left"/>
      </w:pPr>
      <w:r>
        <w:rPr>
          <w:rFonts w:ascii="Georgia" w:cs="Georgia" w:eastAsia="Georgia" w:hAnsi="Georgia"/>
          <w:b w:val="false"/>
          <w:bCs w:val="false"/>
          <w:i w:val="false"/>
          <w:iCs w:val="false"/>
          <w:color w:val="000000"/>
          <w:sz w:val="22"/>
          <w:szCs w:val="22"/>
        </w:rPr>
        <w:t xml:space="preserve">This objection proves too much and therefore proves nothing as a specific objection to NAP. The question "who adjudicates when both parties claim legitimacy and argument has failed?" is the foundational problem of EVERY legal theory, not a unique vulnerability of libertarianism. It generates the Solomonic wisdom tradition, Roman praetorian law, common law equity courts, and yes, polycentric Dispute Resolution Organizations. Wilson has identified the problem of jurisprudence generally and misread it as an objection to NAP specifically.</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TU QUOQUE: WILSON'S SYSTEM HAS THE SAME PROBLEM</w:t>
      </w:r>
    </w:p>
    <w:p>
      <w:pPr>
        <w:spacing w:after="80" w:before="80"/>
        <w:jc w:val="left"/>
      </w:pPr>
      <w:r>
        <w:rPr>
          <w:rFonts w:ascii="Georgia" w:cs="Georgia" w:eastAsia="Georgia" w:hAnsi="Georgia"/>
          <w:b w:val="false"/>
          <w:bCs w:val="false"/>
          <w:i w:val="false"/>
          <w:iCs w:val="false"/>
          <w:color w:val="000000"/>
          <w:sz w:val="22"/>
          <w:szCs w:val="22"/>
        </w:rPr>
        <w:t xml:space="preserve">Wilson's Byzantine Symphonia magistrate faces IDENTICAL recursion: what happens when the magistrate's ruling is contested? When two magistrates disagree? When the magistrate rules against divine law by Wilson's own conditional-authority standard? Wilson himself established (in the Zulu debate) that authority is legitimate only insofar as it conforms to divine/logical law. So who determines when the magistrate has conformed? Another magistrate? This regresses identically. The custody problem does not distinguish our frameworks — it is a problem both face, and my framework (polycentric DROs, covenant community adjudication) actually provides a more systematic institutional answer.</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HACCC INSTITUTIONAL ANSWER</w:t>
      </w:r>
    </w:p>
    <w:p>
      <w:pPr>
        <w:spacing w:after="80" w:before="80"/>
        <w:jc w:val="left"/>
      </w:pPr>
      <w:r>
        <w:rPr>
          <w:rFonts w:ascii="Georgia" w:cs="Georgia" w:eastAsia="Georgia" w:hAnsi="Georgia"/>
          <w:b w:val="false"/>
          <w:bCs w:val="false"/>
          <w:i w:val="false"/>
          <w:iCs w:val="false"/>
          <w:color w:val="000000"/>
          <w:sz w:val="22"/>
          <w:szCs w:val="22"/>
        </w:rPr>
        <w:t xml:space="preserve">Within the HACCC framework, the custody scenario is resolved through: (1) prior covenant agreements specifying adjudication procedures for family disputes; (2) DRO arbitration services contracted in advance; (3) community presbyter involvement as a recognized authority in family matters; (4) exit rights that allow an unsatisfied party to leave the covenant community and seek adjudication elsewhere. These are not perfect — but they are superior to the alternative of a state magistrate whose authority Wilson himself acknowledges is conditional on conformity to divine law, leaving the conformity question open.</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3C: "The Silent Warlord — He Never Makes Arguments, So Argumentation Ethics Doesn't Apply to Him. Your System Has No Answer for Those Who Don't Engage."</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FIVE-PATH REDUNDANCY APPLIED</w:t>
      </w:r>
    </w:p>
    <w:p>
      <w:pPr>
        <w:spacing w:after="80" w:before="80"/>
        <w:jc w:val="left"/>
      </w:pPr>
      <w:r>
        <w:rPr>
          <w:rFonts w:ascii="Georgia" w:cs="Georgia" w:eastAsia="Georgia" w:hAnsi="Georgia"/>
          <w:b w:val="false"/>
          <w:bCs w:val="false"/>
          <w:i w:val="false"/>
          <w:iCs w:val="false"/>
          <w:color w:val="000000"/>
          <w:sz w:val="22"/>
          <w:szCs w:val="22"/>
        </w:rPr>
        <w:t xml:space="preserve">The silent warlord possesses a substantial form with formal-causal boundaries. The metaphysical path to NAP applies to him regardless of whether he argues: his own indivisible substantial unity grounds the same rights I claim for everyone else, and his violations of others' boundaries are wrong by the metaphysical, teleological, property-extension, and hierarchical paths — none of which require him to engage in argument. Argumentation ethics establishes the transcendental presupposition of NAP for those who reason. The other four paths establish it regardless of whether they reason at all. The silent warlord is wrong on four independent grounds that do not touch argumentation ethics.</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WARLORD IS WRONG BY WILSON'S OWN STANDARD</w:t>
      </w:r>
    </w:p>
    <w:p>
      <w:pPr>
        <w:spacing w:after="80" w:before="80"/>
        <w:jc w:val="left"/>
      </w:pPr>
      <w:r>
        <w:rPr>
          <w:rFonts w:ascii="Georgia" w:cs="Georgia" w:eastAsia="Georgia" w:hAnsi="Georgia"/>
          <w:b w:val="false"/>
          <w:bCs w:val="false"/>
          <w:i w:val="false"/>
          <w:iCs w:val="false"/>
          <w:color w:val="000000"/>
          <w:sz w:val="22"/>
          <w:szCs w:val="22"/>
        </w:rPr>
        <w:t xml:space="preserve">If Wilson responds "kill him" (as Scott did in the Jim Bob debate), he has deployed an "ought" that cannot come from Force Doctrine. Force Doctrine says force determines reality — if the warlord has more force, Force Doctrine says he wins. If Wilson says "he ought to be stopped," Wilson has appealed to a normative standard that transcends force distribution — which is natural law, which is what I have been arguing for.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120"/>
        <w:gridCol w:w="4120"/>
      </w:tblGrid>
      <w:tr>
        <w:trPr>
          <w:tblHeader/>
        </w:trPr>
        <w:tc>
          <w:tcPr>
            <w:tcW w:type="dxa" w:w="312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Attack Vector</w:t>
            </w:r>
          </w:p>
        </w:tc>
        <w:tc>
          <w:tcPr>
            <w:tcW w:type="dxa" w:w="212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c>
          <w:tcPr>
            <w:tcW w:type="dxa" w:w="412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Decisive Counter</w:t>
            </w:r>
          </w:p>
        </w:tc>
      </w:tr>
      <w:tr>
        <w:trPr>
          <w:tblHeader w:val="false"/>
        </w:trPr>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Is-Ought via Argumentation Ethics</w:t>
            </w:r>
          </w:p>
        </w:tc>
        <w:tc>
          <w:tcPr>
            <w:tcW w:type="dxa" w:w="2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4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AE is 1 of 5 paths; Hume's Guillotine defeated at root by QH teleology</w:t>
            </w:r>
          </w:p>
        </w:tc>
      </w:tr>
      <w:tr>
        <w:trPr>
          <w:tblHeader w:val="false"/>
        </w:trPr>
        <w:tc>
          <w:tcPr>
            <w:tcW w:type="dxa" w:w="31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Custody Battle Practicality</w:t>
            </w:r>
          </w:p>
        </w:tc>
        <w:tc>
          <w:tcPr>
            <w:tcW w:type="dxa" w:w="21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c>
          <w:tcPr>
            <w:tcW w:type="dxa" w:w="41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Proves too much; Wilson's system faces identical recursion; HACCC DROs answer it</w:t>
            </w:r>
          </w:p>
        </w:tc>
      </w:tr>
      <w:tr>
        <w:trPr>
          <w:tblHeader w:val="false"/>
        </w:trPr>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Silent Warlord</w:t>
            </w:r>
          </w:p>
        </w:tc>
        <w:tc>
          <w:tcPr>
            <w:tcW w:type="dxa" w:w="2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c>
          <w:tcPr>
            <w:tcW w:type="dxa" w:w="4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 of 5 NAP paths don't require argumentation; warlord wrong by metaphysical path alone</w:t>
            </w:r>
          </w:p>
        </w:tc>
      </w:tr>
    </w:tbl>
    <w:p>
      <w:pPr>
        <w:spacing w:after="60" w:before="60"/>
      </w:pPr>
      <w:r>
        <w:t xml:space="preserve"/>
      </w:r>
    </w:p>
    <w:p>
      <w:pPr>
        <w:shd w:fill="7D6608" w:val="clear"/>
        <w:spacing w:after="120" w:before="280"/>
        <w:ind w:left="120"/>
      </w:pPr>
      <w:r>
        <w:rPr>
          <w:rFonts w:ascii="Georgia" w:cs="Georgia" w:eastAsia="Georgia" w:hAnsi="Georgia"/>
          <w:b/>
          <w:bCs/>
          <w:color w:val="FFFFFF"/>
          <w:sz w:val="26"/>
          <w:szCs w:val="26"/>
        </w:rPr>
        <w:t xml:space="preserve">CLUSTER 4: GRADED ABSOLUTISM EXPLOITATION</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4A: "Your Own Hierarchy Puts Love for God (Level 1) and Love for Neighbor (Level 2) ABOVE Property Stewardship (Level 6). Therefore Your Own System Justifies Redistributing Property to Feed the Hungry — It Justifies Exactly What You Call Aggression."</w:t>
      </w:r>
    </w:p>
    <w:p>
      <w:pPr>
        <w:spacing w:after="60" w:before="60"/>
      </w:pPr>
      <w:r>
        <w:t xml:space="preserve"/>
      </w:r>
    </w:p>
    <w:p>
      <w:pPr>
        <w:pBdr>
          <w:top w:val="single" w:color="7D6608" w:sz="3"/>
          <w:bottom w:val="single" w:color="7D6608" w:sz="3"/>
          <w:left w:val="single" w:color="7D6608" w:sz="12"/>
          <w:right w:val="single" w:color="7D6608" w:sz="3"/>
        </w:pBdr>
        <w:shd w:fill="FEF9E7" w:val="clear"/>
        <w:spacing w:after="120" w:before="120"/>
        <w:ind w:left="180" w:right="180"/>
      </w:pPr>
      <w:r>
        <w:rPr>
          <w:rFonts w:ascii="Georgia" w:cs="Georgia" w:eastAsia="Georgia" w:hAnsi="Georgia"/>
          <w:b/>
          <w:bCs/>
          <w:i w:val="false"/>
          <w:iCs w:val="false"/>
          <w:color w:val="000000"/>
          <w:sz w:val="22"/>
          <w:szCs w:val="22"/>
        </w:rPr>
        <w:t xml:space="preserve">STRATEGIC NOTE: This is Wilson's most anticipated and most dangerous attack on TVA specifically. He will see the hierarchy, recognize it as an apparent internal contradiction, and hammer it. The response must be crystalline and pre-rehearsed.</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HIERARCHY GOVERNS VOLUNTARY AGENCY, NOT COERCIVE WARRANTS</w:t>
      </w:r>
    </w:p>
    <w:p>
      <w:pPr>
        <w:spacing w:after="80" w:before="80"/>
        <w:jc w:val="left"/>
      </w:pPr>
      <w:r>
        <w:rPr>
          <w:rFonts w:ascii="Georgia" w:cs="Georgia" w:eastAsia="Georgia" w:hAnsi="Georgia"/>
          <w:b w:val="false"/>
          <w:bCs w:val="false"/>
          <w:i w:val="false"/>
          <w:iCs w:val="false"/>
          <w:color w:val="000000"/>
          <w:sz w:val="22"/>
          <w:szCs w:val="22"/>
        </w:rPr>
        <w:t xml:space="preserve">[THE DECISIVE DISTINCTION]: The graded absolutism hierarchy tells me how to rank my OWN moral priorities in cases of genuine conflict. It does not constitute a warrant for one party to impose their ranking on another through coercion. The hierarchy says: when I face a genuine conflict between truth-telling and protecting innocent life, I should choose protecting life. It does NOT say: because neighbor-love outranks property-stewardship in MY priority ordering, I am justified in seizing YOUR property to serve MY assessment of YOUR neighbor's need.</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Wilson's move covertly smuggles in a premise: that recognizing a moral priority entitles one to ENFORCE that priority through coercion on others. That premise is precisely what is under dispute. The moment you grant it, you have pre-answered the debate in his favor through definitional sleight of hand. Do not grant it.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COERCION AIMED AT NEIGHBOR-LOVE VIOLATES NEIGHBOR-LOVE</w:t>
      </w:r>
    </w:p>
    <w:p>
      <w:pPr>
        <w:spacing w:after="80" w:before="80"/>
        <w:jc w:val="left"/>
      </w:pPr>
      <w:r>
        <w:rPr>
          <w:rFonts w:ascii="Georgia" w:cs="Georgia" w:eastAsia="Georgia" w:hAnsi="Georgia"/>
          <w:b w:val="false"/>
          <w:bCs w:val="false"/>
          <w:i w:val="false"/>
          <w:iCs w:val="false"/>
          <w:color w:val="000000"/>
          <w:sz w:val="22"/>
          <w:szCs w:val="22"/>
        </w:rPr>
        <w:t xml:space="preserve">[THE PERFORMATIVE CONTRADICTION IN WILSON'S MOVE]: Case 2 of my graded absolutism (the Voluntary Sharing Principle) pre-empts this attack explicitly. Forced "sharing" simultaneously: (1) violates Level 6 property (the victim's formal boundary integrity); (2) violates Level 3 justice (boundary integrity is what justice means); (3) violates Level 2 neighbor-love (genuine love cannot be coerced — coerced "giving" breeds resentment, not relationship); (4) fails to produce JOY (interpersonal resonance requires voluntary resonance). The attempt to implement Level 2 through Level 6 violation contradicts Level 2 in the attempt. Wilson's argument is a performative contradiction within my own framework — and my framework pre-answers it.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NAP IS NOT LEVEL 6</w:t>
      </w:r>
    </w:p>
    <w:p>
      <w:pPr>
        <w:spacing w:after="80" w:before="80"/>
        <w:jc w:val="left"/>
      </w:pPr>
      <w:r>
        <w:rPr>
          <w:rFonts w:ascii="Georgia" w:cs="Georgia" w:eastAsia="Georgia" w:hAnsi="Georgia"/>
          <w:b w:val="false"/>
          <w:bCs w:val="false"/>
          <w:i w:val="false"/>
          <w:iCs w:val="false"/>
          <w:color w:val="000000"/>
          <w:sz w:val="22"/>
          <w:szCs w:val="22"/>
        </w:rPr>
        <w:t xml:space="preserve">Wilson is attacking property stewardship (Level 6) and concluding that NAP is defeated. But NAP is not Level 6 — it is a DERIVED PRINCIPLE from the entire architecture simultaneously, generated by five independent paths that run through all levels. Defeating Level 6 in isolation leaves four independent NAP derivations intact. He is shooting at the finger pointing at the moon.</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4B: "Your System Permits Vice So Long As It Doesn't Violate the NAP. You Have No Answer for Incest, Bestiality, Suicide, Public Indecency — Your Morality Is Bankrupt."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VICE/AGGRESSION DISTINCTION DEPLOYED</w:t>
      </w:r>
    </w:p>
    <w:p>
      <w:pPr>
        <w:spacing w:after="80" w:before="80"/>
        <w:jc w:val="left"/>
      </w:pPr>
      <w:r>
        <w:rPr>
          <w:rFonts w:ascii="Georgia" w:cs="Georgia" w:eastAsia="Georgia" w:hAnsi="Georgia"/>
          <w:b w:val="false"/>
          <w:bCs w:val="false"/>
          <w:i w:val="false"/>
          <w:iCs w:val="false"/>
          <w:color w:val="000000"/>
          <w:sz w:val="22"/>
          <w:szCs w:val="22"/>
        </w:rPr>
        <w:t xml:space="preserve">[VERBATIM FORMULATION]: "I welcome this challenge. TVA condemns every vice you have named. Let me be precise about the incest case. Incest violates the proper telos of familial bonding — the formal-causal structures of kinship are constitutively non-erotic in their proper function. This is a genuine telos-violation and therefore a genuine vice under TVA. Additionally, in virtually every real-world incest case, there is a significant power differential — a parent over a child, an elder sibling over a younger — that constitutes boundary violation. TVA condemns incest both as vice and as aggression. What TVA does not do is derive from that condemnation a warrant for state coercion as the uniquely appropriate response. Covenant community discipline, social exclusion, relational intervention, and ecclesiastical authority are all NAP-consistent responses that do not require a state apparatus."</w:t>
      </w:r>
    </w:p>
    <w:p>
      <w:pPr>
        <w:spacing w:after="60" w:before="60"/>
      </w:pPr>
      <w:r>
        <w:t xml:space="preserve"/>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BESTIALITY: Wrong as vice AND as boundary violation (MR1 applies to all substantially unified living organisms). Community can exclude and condemn without state coercion.</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SUICIDE: Wrong as vice (self-destruction of formal actualization). Community OUGHT to intervene — but through covenant obligation, relational presence, and L2 love — not through state violence. The Anabaptist tradition has practiced exactly this for 500 years.</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PUBLIC INDECENCY: Wrong as vice AND as aggression against others' sensory environment without consent. Covenant communities can enforce standards through membership requirements.</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CONCESSION TRAP INVERSION</w:t>
      </w:r>
    </w:p>
    <w:p>
      <w:pPr>
        <w:spacing w:after="80" w:before="80"/>
        <w:jc w:val="left"/>
      </w:pPr>
      <w:r>
        <w:rPr>
          <w:rFonts w:ascii="Georgia" w:cs="Georgia" w:eastAsia="Georgia" w:hAnsi="Georgia"/>
          <w:b w:val="false"/>
          <w:bCs w:val="false"/>
          <w:i w:val="false"/>
          <w:iCs w:val="false"/>
          <w:color w:val="000000"/>
          <w:sz w:val="22"/>
          <w:szCs w:val="22"/>
        </w:rPr>
        <w:t xml:space="preserve">[IF WILSON PUSHES "So you admit incest is wrong — therefore the state should ban it"]: No. The inference from "this is wrong" to "the state should coerce against it" requires an additional premise: that state coercion is the appropriate enforcement mechanism for every moral wrong. That premise is precisely what is under dispute. Wilson needs to DERIVE that premise from his Christian ethics — not assume it. What divine law principle specifies that every moral violation licenses state violence? He has never answered this question in any documented debate.</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4C (Winegrad Debate): "Stopping a Suicide Violates the NAP. Christian Duty and NAP Are Incompatible. Choose."</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SPHERE DISTINCTION: COVENANT VS. STATE</w:t>
      </w:r>
    </w:p>
    <w:p>
      <w:pPr>
        <w:spacing w:after="80" w:before="80"/>
        <w:jc w:val="left"/>
      </w:pPr>
      <w:r>
        <w:rPr>
          <w:rFonts w:ascii="Georgia" w:cs="Georgia" w:eastAsia="Georgia" w:hAnsi="Georgia"/>
          <w:b w:val="false"/>
          <w:bCs w:val="false"/>
          <w:i w:val="false"/>
          <w:iCs w:val="false"/>
          <w:color w:val="000000"/>
          <w:sz w:val="22"/>
          <w:szCs w:val="22"/>
        </w:rPr>
        <w:t xml:space="preserve">Wilson's trilemma assumes the only options are: (1) allow suicide (abandoning Christian duty); (2) violate NAP through state coercion (abandoning libertarianism); (3) accept contradiction. This is a false trilemma. There is a fourth option: the covenant community exercises its Level 2 obligation (love for neighbor) through communal authority structures — relational intervention, shunning, crisis support, ecclesiastical discipline — that are both NAP-consistent and genuinely coercive in the sociological sense. The Amish tradition of shunning (Meidung) is NAP-consistent: no physical force is initiated, but communal pressure is real, sustained, and historically effective at behavior modification. NAP concerns the political-institutional layer (what state violence is permissible). It does not govern what social pressure, communal authority, or voluntary covenant obligations require.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360"/>
        <w:gridCol w:w="3000"/>
      </w:tblGrid>
      <w:tr>
        <w:trPr>
          <w:tblHeader/>
        </w:trPr>
        <w:tc>
          <w:tcPr>
            <w:tcW w:type="dxa" w:w="300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Attack Variant</w:t>
            </w:r>
          </w:p>
        </w:tc>
        <w:tc>
          <w:tcPr>
            <w:tcW w:type="dxa" w:w="336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Pre-Answer Location</w:t>
            </w:r>
          </w:p>
        </w:tc>
        <w:tc>
          <w:tcPr>
            <w:tcW w:type="dxa" w:w="300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r>
      <w:tr>
        <w:trPr>
          <w:tblHeader w:val="false"/>
        </w:trPr>
        <w:tc>
          <w:tcPr>
            <w:tcW w:type="dxa" w:w="3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Redistribution from Graded Hierarchy</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Vice/Aggression Distinction; Voluntary Sharing Principle (Case 2)</w:t>
            </w:r>
          </w:p>
        </w:tc>
        <w:tc>
          <w:tcPr>
            <w:tcW w:type="dxa" w:w="3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3/5 — Appears dangerous; pre-answered architectonically</w:t>
            </w:r>
          </w:p>
        </w:tc>
      </w:tr>
      <w:tr>
        <w:trPr>
          <w:tblHeader w:val="false"/>
        </w:trPr>
        <w:tc>
          <w:tcPr>
            <w:tcW w:type="dxa" w:w="3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Incest/Bestiality Concession Trap</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Vice/Aggression Distinction deployed in Opening</w:t>
            </w:r>
          </w:p>
        </w:tc>
        <w:tc>
          <w:tcPr>
            <w:tcW w:type="dxa" w:w="3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 — TVA condemns AND distinguishes; Wilson's trap closed before deployment</w:t>
            </w:r>
          </w:p>
        </w:tc>
      </w:tr>
      <w:tr>
        <w:trPr>
          <w:tblHeader w:val="false"/>
        </w:trPr>
        <w:tc>
          <w:tcPr>
            <w:tcW w:type="dxa" w:w="3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Suicide/NAP Incompatibility</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Covenant vs. State sphere distinction; Anabaptist precedent</w:t>
            </w:r>
          </w:p>
        </w:tc>
        <w:tc>
          <w:tcPr>
            <w:tcW w:type="dxa" w:w="3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 — Resolved by spheres; Wilson has never encountered sphere distinction</w:t>
            </w:r>
          </w:p>
        </w:tc>
      </w:tr>
    </w:tbl>
    <w:p>
      <w:pPr>
        <w:spacing w:after="60" w:before="60"/>
      </w:pPr>
      <w:r>
        <w:t xml:space="preserve"/>
      </w:r>
    </w:p>
    <w:p>
      <w:pPr>
        <w:shd w:fill="1A5276" w:val="clear"/>
        <w:spacing w:after="120" w:before="280"/>
        <w:ind w:left="120"/>
      </w:pPr>
      <w:r>
        <w:rPr>
          <w:rFonts w:ascii="Georgia" w:cs="Georgia" w:eastAsia="Georgia" w:hAnsi="Georgia"/>
          <w:b/>
          <w:bCs/>
          <w:color w:val="FFFFFF"/>
          <w:sz w:val="26"/>
          <w:szCs w:val="26"/>
        </w:rPr>
        <w:t xml:space="preserve">CLUSTER 5: INSTITUTIONAL DESIGN OBJECTIONS</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5A: "Property Rights Ultimately Rest on Force — Homesteading Is Arbitrary. Why Should Anyone Honor a 'First Mover' Claim?"</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FORMAL CAUSATION GROUND</w:t>
      </w:r>
    </w:p>
    <w:p>
      <w:pPr>
        <w:spacing w:after="80" w:before="80"/>
        <w:jc w:val="left"/>
      </w:pPr>
      <w:r>
        <w:rPr>
          <w:rFonts w:ascii="Georgia" w:cs="Georgia" w:eastAsia="Georgia" w:hAnsi="Georgia"/>
          <w:b w:val="false"/>
          <w:bCs w:val="false"/>
          <w:i w:val="false"/>
          <w:iCs w:val="false"/>
          <w:color w:val="000000"/>
          <w:sz w:val="22"/>
          <w:szCs w:val="22"/>
        </w:rPr>
        <w:t xml:space="preserve">Homesteading is not arbitrary because it is not merely a social agreement about who arrived first. It is grounded in formal causation: labor transforms matter through pattern imposition, creating an objective ontological connection between person and property. That connection is observer-independent — it exists whether or not others recognize it. The social recognition process (recordkeeping, surveying, boundary markers) identifies an already-existing ontological fact; it does not create it. Wilson has confused the identification process with the ontological ground.</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MOUNTAIN/SURVEYOR RESPONSE</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[VERBATIM]: "You see that we need social agreement to precisely identify a property boundary and you conclude that property is a social construct. This is like noting that we need a ruler to measure a mountain and concluding the mountain is a social construct. The need for a ruler does not make length an illusion. The need for a surveyor does not make property an illusion. My system provides the mountain — the objective formal-causal basis of property. Your Christian Nationalist state provides only a surveyor — an agreement about how to identify boundaries — without telling me why those boundaries should exist in the first place. Without my objective foundation, your surveying is arbitrary. You are drawing lines in sand based on divine command that you cannot demonstrate to a non-believer."</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PRESSING WILSON'S OWN PROPERTY VACUUM</w:t>
      </w:r>
    </w:p>
    <w:p>
      <w:pPr>
        <w:spacing w:after="80" w:before="80"/>
        <w:jc w:val="left"/>
      </w:pPr>
      <w:r>
        <w:rPr>
          <w:rFonts w:ascii="Georgia" w:cs="Georgia" w:eastAsia="Georgia" w:hAnsi="Georgia"/>
          <w:b w:val="false"/>
          <w:bCs w:val="false"/>
          <w:i w:val="false"/>
          <w:iCs w:val="false"/>
          <w:color w:val="000000"/>
          <w:sz w:val="22"/>
          <w:szCs w:val="22"/>
        </w:rPr>
        <w:t xml:space="preserve">[CROSS-EXAMINATION SETUP]: "I have given you a precise four-dimensional derivation of property: possession, intent, pattern imposition, recognizable boundaries — grounded in formal causation and extended self-ownership. My derivation tells you who owns what, acquired how, and by what mechanism. Now I want you to give me YOUR derivation. Not constraints on property use from Scripture — a derivation. In your Christian Nationalist framework, who owns this land? How did they come to own it? Who adjudicates when two parties dispute ownership? Under what standard? You have called my derivation arbitrary. What is yours?"</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5B (Winegrad Debate): "The Amish Rely on State Protection — Your Voluntary Communities Cannot Survive Without the State They Claim to Transcend."</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FACTUAL CORRECTION</w:t>
      </w:r>
    </w:p>
    <w:p>
      <w:pPr>
        <w:spacing w:after="80" w:before="80"/>
        <w:jc w:val="left"/>
      </w:pPr>
      <w:r>
        <w:rPr>
          <w:rFonts w:ascii="Georgia" w:cs="Georgia" w:eastAsia="Georgia" w:hAnsi="Georgia"/>
          <w:b w:val="false"/>
          <w:bCs w:val="false"/>
          <w:i w:val="false"/>
          <w:iCs w:val="false"/>
          <w:color w:val="000000"/>
          <w:sz w:val="22"/>
          <w:szCs w:val="22"/>
        </w:rPr>
        <w:t xml:space="preserve">The Amish and Anabaptist communities did not originate under state protection. They originated under state persecution — drownings, burnings, torture, execution across 16th-century Europe. They survived for over 200 years of active state violence without state support. The current accommodation with "English" law is a product of operating as a minority within a monopoly-state context, not evidence that their communal governance model requires state backing.</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OBJECTION INVERTS INTO AN ARGUMENT FOR HACCC</w:t>
      </w:r>
    </w:p>
    <w:p>
      <w:pPr>
        <w:spacing w:after="80" w:before="80"/>
        <w:jc w:val="left"/>
      </w:pPr>
      <w:r>
        <w:rPr>
          <w:rFonts w:ascii="Georgia" w:cs="Georgia" w:eastAsia="Georgia" w:hAnsi="Georgia"/>
          <w:b w:val="false"/>
          <w:bCs w:val="false"/>
          <w:i w:val="false"/>
          <w:iCs w:val="false"/>
          <w:color w:val="000000"/>
          <w:sz w:val="22"/>
          <w:szCs w:val="22"/>
        </w:rPr>
        <w:t xml:space="preserve">Wilson's objection actually proves my point. The reason Anabaptist communities need to navigate the "English" state apparatus is precisely because a monopoly state surrounds them. Remove the monopoly and replace it with competing covenant jurisdictions — HACCC — and the surrounding coercive apparatus that creates their dependency disappears. His objection diagnoses the problem my framework is designed to solve. He has argued for HACCC by pointing to the Amish.</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500-YEAR EMPIRICAL PRECEDENT</w:t>
      </w:r>
    </w:p>
    <w:p>
      <w:pPr>
        <w:spacing w:after="80" w:before="80"/>
        <w:jc w:val="left"/>
      </w:pPr>
      <w:r>
        <w:rPr>
          <w:rFonts w:ascii="Georgia" w:cs="Georgia" w:eastAsia="Georgia" w:hAnsi="Georgia"/>
          <w:b w:val="false"/>
          <w:bCs w:val="false"/>
          <w:i w:val="false"/>
          <w:iCs w:val="false"/>
          <w:color w:val="000000"/>
          <w:sz w:val="22"/>
          <w:szCs w:val="22"/>
        </w:rPr>
        <w:t xml:space="preserve">Anabaptist communities have maintained: (1) communal moral standards enforced through covenant discipline rather than state coercion; (2) high birth rates and demographic vitality; (3) cultural continuity across centuries; (4) resistance to assimilation without state enforcement. This is the longest-running empirical demonstration of voluntary community moral formation in modernity. Wilson's preferred alternative — Byzantine Christian Nationalism — lasted from 330 CE to 1453 CE before collapsing to external military force. Which model has demonstrated greater civilizational resilience?</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5C: "Decentralized Systems Cannot Survive Against Centralized Enemies. You Need Centralized Christian Power to Fight Organized Opposition."</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INSURGENCY COUNTER-ARGUMENT</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HISTORICAL EVIDENCE FOR DECENTRALIZED RESILIENCE: The Afghan Mujahideen defeated the Soviet Union — the largest conventional military force ever assembled — using decentralized cell-based insurgency. The Viet Cong defeated the United States military through identical principles. The Taliban defeated both superpowers in succession. The IRA maintained a decades-long resistance against the British state from a tiny population. In each case, decentralized, cell-based resistance proved strategically undefeatable by conventional centralized force. Centralization creates single points of failure. Decentralization creates resilience through redundancy.</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WILSON'S OWN HISTORICAL CASES DEFEAT HIS ARGUMENT</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BYZANTIUM: Internal Christian-on-Christian violence over icons (the Iconoclast controversy — emperors executing and mutilating bishops, monks, and theologians). Christian nationalism did not prevent internal persecution.</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RUSSIA: The Orthodox Tsarist state — the most powerful Christian nationalist government in history — collapsed to a tiny band of atheist Bolsheviks in 1917. The centralized single point of failure was catastrophic.</w:t>
      </w:r>
    </w:p>
    <w:p>
      <w:pPr>
        <w:pStyle w:val="ListParagraph"/>
        <w:numPr>
          <w:ilvl w:val="0"/>
          <w:numId w:val="2"/>
        </w:numPr>
        <w:spacing w:after="60" w:before="60"/>
      </w:pPr>
      <w:r>
        <w:rPr>
          <w:rFonts w:ascii="Georgia" w:cs="Georgia" w:eastAsia="Georgia" w:hAnsi="Georgia"/>
          <w:b w:val="false"/>
          <w:bCs w:val="false"/>
          <w:i w:val="false"/>
          <w:iCs w:val="false"/>
          <w:color w:val="000000"/>
          <w:sz w:val="22"/>
          <w:szCs w:val="22"/>
        </w:rPr>
        <w:t xml:space="preserve">CONSTANTINOPLE (1453): The capital of Orthodox Christian civilization fell to Ottoman forces despite two millennia of centralized Christian political authority. Christian nationalism failed at the moment of maximum existential threat.</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Wilson's argument that "centralization is necessary for survival" is refuted by his own preferred tradition's historical record. The decentralized cell-based model has a better empirical record against civilizational threats than the centralized Christian state model.</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5D: "Private NGOs and Corporations Become De Facto Governments — Anarcho-Capitalism Has No Answer for Soft-Power Civilizational Subversion."</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TVA'S COMPREHENSIVE AGGRESSION DEFINITION</w:t>
      </w:r>
    </w:p>
    <w:p>
      <w:pPr>
        <w:spacing w:after="80" w:before="80"/>
        <w:jc w:val="left"/>
      </w:pPr>
      <w:r>
        <w:rPr>
          <w:rFonts w:ascii="Georgia" w:cs="Georgia" w:eastAsia="Georgia" w:hAnsi="Georgia"/>
          <w:b w:val="false"/>
          <w:bCs w:val="false"/>
          <w:i w:val="false"/>
          <w:iCs w:val="false"/>
          <w:color w:val="000000"/>
          <w:sz w:val="22"/>
          <w:szCs w:val="22"/>
        </w:rPr>
        <w:t xml:space="preserve">TVA's definition of aggression is not limited to physical force. It explicitly includes: FRAUD (manipulation of the informational environment disrupting rational decision-making — this is informational violence); THREATS (probability field distortion coercing choice through fear rather than reason); and TRESPASS (violation of formal boundaries without direct physical harm). Regulatory capture through fraudulent misrepresentation of research — the AMA example, the Carnegie Foundation example Wilson cites — IS a TVA-recognized form of aggression. It is not NAP-exempt. Wilson's most sophisticated objection to thin libertarianism does not land on TVA.</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STATE IS THE CAPTURE MECHANISM, NOT ITS SOLUTION</w:t>
      </w:r>
    </w:p>
    <w:p>
      <w:pPr>
        <w:spacing w:after="80" w:before="80"/>
        <w:jc w:val="left"/>
      </w:pPr>
      <w:r>
        <w:rPr>
          <w:rFonts w:ascii="Georgia" w:cs="Georgia" w:eastAsia="Georgia" w:hAnsi="Georgia"/>
          <w:b w:val="false"/>
          <w:bCs w:val="false"/>
          <w:i w:val="false"/>
          <w:iCs w:val="false"/>
          <w:color w:val="000000"/>
          <w:sz w:val="22"/>
          <w:szCs w:val="22"/>
        </w:rPr>
        <w:t xml:space="preserve">[THE REVERSAL]: Wilson himself acknowledges in the Dave Smith debate that industrialists "don't just buy governments — they create new ones." He acknowledges the Federal Reserve funded social revolutions. He acknowledges NGOs start as private entities and capture state apparatus. But his solution is MORE centralized state power — which is precisely the mechanism these entities exploit. A more powerful state provides a more valuable capture target. HACCC's polycentric covenant communities provide NO central capture target — there is no single institution whose seizure cascades into civilizational control. Wilson's diagnosis (capture through centralization) and his solution (more centralization) are in direct contradiction.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160"/>
        <w:gridCol w:w="2400"/>
      </w:tblGrid>
      <w:tr>
        <w:trPr>
          <w:tblHeader/>
        </w:trPr>
        <w:tc>
          <w:tcPr>
            <w:tcW w:type="dxa" w:w="280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Objection</w:t>
            </w:r>
          </w:p>
        </w:tc>
        <w:tc>
          <w:tcPr>
            <w:tcW w:type="dxa" w:w="416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TVA Response Type</w:t>
            </w:r>
          </w:p>
        </w:tc>
        <w:tc>
          <w:tcPr>
            <w:tcW w:type="dxa" w:w="240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r>
      <w:tr>
        <w:trPr>
          <w:tblHeader w:val="false"/>
        </w:trPr>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Property Rests on Force</w:t>
            </w:r>
          </w:p>
        </w:tc>
        <w:tc>
          <w:tcPr>
            <w:tcW w:type="dxa" w:w="4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Formal causation grounds property ontologically, not socially</w:t>
            </w:r>
          </w:p>
        </w:tc>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r>
      <w:tr>
        <w:trPr>
          <w:tblHeader w:val="false"/>
        </w:trPr>
        <w:tc>
          <w:tcPr>
            <w:tcW w:type="dxa" w:w="2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Amish Need State</w:t>
            </w:r>
          </w:p>
        </w:tc>
        <w:tc>
          <w:tcPr>
            <w:tcW w:type="dxa" w:w="4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Factual correction + inversion (argues FOR HACCC)</w:t>
            </w:r>
          </w:p>
        </w:tc>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r>
      <w:tr>
        <w:trPr>
          <w:tblHeader w:val="false"/>
        </w:trPr>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Decentralization Non-Viable</w:t>
            </w:r>
          </w:p>
        </w:tc>
        <w:tc>
          <w:tcPr>
            <w:tcW w:type="dxa" w:w="4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Insurgency counter + Wilson's own history refutes him</w:t>
            </w:r>
          </w:p>
        </w:tc>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r>
      <w:tr>
        <w:trPr>
          <w:tblHeader w:val="false"/>
        </w:trPr>
        <w:tc>
          <w:tcPr>
            <w:tcW w:type="dxa" w:w="2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NGO Soft Power</w:t>
            </w:r>
          </w:p>
        </w:tc>
        <w:tc>
          <w:tcPr>
            <w:tcW w:type="dxa" w:w="4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Comprehensive aggression includes fraud; state IS capture mechanism</w:t>
            </w:r>
          </w:p>
        </w:tc>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r>
    </w:tbl>
    <w:p>
      <w:pPr>
        <w:spacing w:after="60" w:before="60"/>
      </w:pPr>
      <w:r>
        <w:t xml:space="preserve"/>
      </w:r>
    </w:p>
    <w:p>
      <w:pPr>
        <w:shd w:fill="154360" w:val="clear"/>
        <w:spacing w:after="120" w:before="280"/>
        <w:ind w:left="120"/>
      </w:pPr>
      <w:r>
        <w:rPr>
          <w:rFonts w:ascii="Georgia" w:cs="Georgia" w:eastAsia="Georgia" w:hAnsi="Georgia"/>
          <w:b/>
          <w:bCs/>
          <w:color w:val="FFFFFF"/>
          <w:sz w:val="26"/>
          <w:szCs w:val="26"/>
        </w:rPr>
        <w:t xml:space="preserve">CLUSTER 6: NATURAL LAW DENIAL</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6A (Winegrad Debate, Explicitly): "Natural Law Does Not Exist as a Demonstrable Reality — It Is a Made-Up Category."</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WILSON'S OWN MORAL REALISM IS NATURAL LAW</w:t>
      </w:r>
    </w:p>
    <w:p>
      <w:pPr>
        <w:spacing w:after="80" w:before="80"/>
        <w:jc w:val="left"/>
      </w:pPr>
      <w:r>
        <w:rPr>
          <w:rFonts w:ascii="Georgia" w:cs="Georgia" w:eastAsia="Georgia" w:hAnsi="Georgia"/>
          <w:b w:val="false"/>
          <w:bCs w:val="false"/>
          <w:i w:val="false"/>
          <w:iCs w:val="false"/>
          <w:color w:val="000000"/>
          <w:sz w:val="22"/>
          <w:szCs w:val="22"/>
        </w:rPr>
        <w:t xml:space="preserve">[THE INTERNAL CONTRADICTION]: Wilson's positive claim is that Christian moral prohibitions are objectively true, universally binding, and rationally communicable to non-believers. He demands that people demonstrate moral claims — he places the burden of proof on those asserting prohibitions. These commitments together constitute natural law epistemology: universal, binding, rationally demonstrable moral facts accessible without special revelation. He has denied the category name while inhabiting the category entirely. When he says "homosexuality is wrong and you should be able to demonstrate it," he is claiming that homosexuality's wrongness is a natural law claim. He cannot deny natural law and make that demand simultaneously.</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THE DEMAND FOR DEMONSTRATION IS ITSELF A NATURAL LAW CLAIM</w:t>
      </w:r>
    </w:p>
    <w:p>
      <w:pPr>
        <w:spacing w:after="80" w:before="80"/>
        <w:jc w:val="left"/>
      </w:pPr>
      <w:r>
        <w:rPr>
          <w:rFonts w:ascii="Georgia" w:cs="Georgia" w:eastAsia="Georgia" w:hAnsi="Georgia"/>
          <w:b w:val="false"/>
          <w:bCs w:val="false"/>
          <w:i w:val="false"/>
          <w:iCs w:val="false"/>
          <w:color w:val="000000"/>
          <w:sz w:val="22"/>
          <w:szCs w:val="22"/>
        </w:rPr>
        <w:t xml:space="preserve">When Wilson says "the burden of proof is on you to demonstrate why homosexuality is wrong," he is presupposing: (1) a shared rational framework through which demonstration is possible; (2) that moral claims are the kind of thing that can be demonstrated through reason; (3) that this demonstration would be binding on rational agents who examine it. These three presuppositions together constitute the natural law epistemological framework. He has demanded TVA's framework while claiming it doesn't exist.</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R3 — THE PATRISTIC TRADITION USES NATURAL LAW CATEGORIES</w:t>
      </w:r>
    </w:p>
    <w:p>
      <w:pPr>
        <w:spacing w:after="80" w:before="80"/>
        <w:jc w:val="left"/>
      </w:pPr>
      <w:r>
        <w:rPr>
          <w:rFonts w:ascii="Georgia" w:cs="Georgia" w:eastAsia="Georgia" w:hAnsi="Georgia"/>
          <w:b w:val="false"/>
          <w:bCs w:val="false"/>
          <w:i w:val="false"/>
          <w:iCs w:val="false"/>
          <w:color w:val="000000"/>
          <w:sz w:val="22"/>
          <w:szCs w:val="22"/>
        </w:rPr>
        <w:t xml:space="preserve">[IF WILSON RETREATS TO "This is Western Rationalist Scholasticism Alien to Orthodox Christianity"]: Maximus the Confessor's doctrine of logoi — the divine rational principles inherent in created natures toward which those natures are teleologically directed — is structurally isomorphic to formal causation. John Chrysostom explicitly says nature and Scripture are two teachers of moral truth. The patristic tradition does not reject natural law — it subordinates it to grace, which is exactly what TVA's dual-movement architecture does (rational derivation in Part I, theological enrichment in Part II). Wilson's Yannaras-style critique of Western natural law does not touch TVA because TVA's JOY terminal virtue — interpersonal resonance through voluntary relational engagement — maps structurally onto what Yannaras means by eros as ecstatic love-toward-the-other. I have formalized what his tradition intuited.</w:t>
      </w:r>
    </w:p>
    <w:p>
      <w:pPr>
        <w:spacing w:after="60" w:before="60"/>
      </w:pPr>
      <w:r>
        <w:t xml:space="preserve"/>
      </w:r>
    </w:p>
    <w:p>
      <w:pPr>
        <w:pBdr>
          <w:left w:val="single" w:color="8B1A1A" w:sz="12"/>
        </w:pBdr>
        <w:spacing w:after="80" w:before="180"/>
        <w:ind w:left="180"/>
      </w:pPr>
      <w:r>
        <w:rPr>
          <w:rFonts w:ascii="Georgia" w:cs="Georgia" w:eastAsia="Georgia" w:hAnsi="Georgia"/>
          <w:b/>
          <w:bCs/>
          <w:color w:val="8B1A1A"/>
          <w:sz w:val="23"/>
          <w:szCs w:val="23"/>
        </w:rPr>
        <w:t xml:space="preserve">WILSON'S ATTACK 6B: "Only Divine Command Bridges the Is-Ought Gap — Without God, All Moral Claims Reduce to Preference."</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R1 — THE EUTHYPHRO DILEMMA</w:t>
      </w:r>
    </w:p>
    <w:p>
      <w:pPr>
        <w:spacing w:after="80" w:before="80"/>
        <w:jc w:val="left"/>
      </w:pPr>
      <w:r>
        <w:rPr>
          <w:rFonts w:ascii="Georgia" w:cs="Georgia" w:eastAsia="Georgia" w:hAnsi="Georgia"/>
          <w:b w:val="false"/>
          <w:bCs w:val="false"/>
          <w:i w:val="false"/>
          <w:iCs w:val="false"/>
          <w:color w:val="000000"/>
          <w:sz w:val="22"/>
          <w:szCs w:val="22"/>
        </w:rPr>
        <w:t xml:space="preserve">[VERBATIM FORMULATION]: "Is X good because God commands it, or does God command X because it is good? If good because God commands it, God could command torture and it would be good — morality becomes arbitrary voluntarism contingent on divine caprice. If God commands X because it is good, then goodness is prior to divine command, and the moral truth exists independently of the command — which is natural law by another name, and my framework has already provided it without needing divine command as a proxy. Which horn do you take?"</w:t>
      </w:r>
    </w:p>
    <w:p>
      <w:pPr>
        <w:spacing w:after="60" w:before="60"/>
      </w:pPr>
      <w:r>
        <w:t xml:space="preserve"/>
      </w:r>
    </w:p>
    <w:p>
      <w:pPr>
        <w:pBdr>
          <w:left w:val="single" w:color="1E8449" w:sz="12"/>
        </w:pBdr>
        <w:spacing w:after="60" w:before="140"/>
        <w:ind w:left="180"/>
      </w:pPr>
      <w:r>
        <w:rPr>
          <w:rFonts w:ascii="Georgia" w:cs="Georgia" w:eastAsia="Georgia" w:hAnsi="Georgia"/>
          <w:b/>
          <w:bCs/>
          <w:color w:val="1E8449"/>
          <w:sz w:val="22"/>
          <w:szCs w:val="22"/>
        </w:rPr>
        <w:t xml:space="preserve">R2 — TVA PROVIDES THE DEMONSTRATION WILSON DEMANDS</w:t>
      </w:r>
    </w:p>
    <w:p>
      <w:pPr>
        <w:spacing w:after="80" w:before="80"/>
        <w:jc w:val="left"/>
      </w:pPr>
      <w:r>
        <w:rPr>
          <w:rFonts w:ascii="Georgia" w:cs="Georgia" w:eastAsia="Georgia" w:hAnsi="Georgia"/>
          <w:b w:val="false"/>
          <w:bCs w:val="false"/>
          <w:i w:val="false"/>
          <w:iCs w:val="false"/>
          <w:color w:val="000000"/>
          <w:sz w:val="22"/>
          <w:szCs w:val="22"/>
        </w:rPr>
        <w:t xml:space="preserve">Wilson consistently demands demonstration of moral claims. TVA provides: five independent demonstrations of NAP from pure reason. Two terminal virtues demonstrated from the nature of rational-social substances. A graded hierarchy derived from logical entailment of terminal virtues. The precise principled distinction between vice and aggression. This IS the demonstration he has been demanding from every prior opponent who could not provide it. When I deliver it, he cannot retreat to "you can't demonstrate moral oughts" — he explicitly asked for demonstration.</w:t>
      </w:r>
    </w:p>
    <w:p>
      <w:pPr>
        <w:spacing w:after="60" w:before="60"/>
      </w:pPr>
      <w: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800"/>
        <w:gridCol w:w="4560"/>
        <w:gridCol w:w="1800"/>
      </w:tblGrid>
      <w:tr>
        <w:trPr>
          <w:tblHeader/>
        </w:trPr>
        <w:tc>
          <w:tcPr>
            <w:tcW w:type="dxa" w:w="2800"/>
            <w:tcBorders>
              <w:top w:val="single" w:color="717D7E" w:sz="1"/>
              <w:left w:val="single" w:color="717D7E" w:sz="1"/>
              <w:bottom w:val="single" w:color="717D7E" w:sz="1"/>
              <w:right w:val="single" w:color="717D7E" w:sz="1"/>
            </w:tcBorders>
            <w:shd w:fill="154360"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Objection Variant</w:t>
            </w:r>
          </w:p>
        </w:tc>
        <w:tc>
          <w:tcPr>
            <w:tcW w:type="dxa" w:w="4560"/>
            <w:tcBorders>
              <w:top w:val="single" w:color="717D7E" w:sz="1"/>
              <w:left w:val="single" w:color="717D7E" w:sz="1"/>
              <w:bottom w:val="single" w:color="717D7E" w:sz="1"/>
              <w:right w:val="single" w:color="717D7E" w:sz="1"/>
            </w:tcBorders>
            <w:shd w:fill="154360"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TVA Counter</w:t>
            </w:r>
          </w:p>
        </w:tc>
        <w:tc>
          <w:tcPr>
            <w:tcW w:type="dxa" w:w="1800"/>
            <w:tcBorders>
              <w:top w:val="single" w:color="717D7E" w:sz="1"/>
              <w:left w:val="single" w:color="717D7E" w:sz="1"/>
              <w:bottom w:val="single" w:color="717D7E" w:sz="1"/>
              <w:right w:val="single" w:color="717D7E" w:sz="1"/>
            </w:tcBorders>
            <w:shd w:fill="154360"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Strength vs. TVA</w:t>
            </w:r>
          </w:p>
        </w:tc>
      </w:tr>
      <w:tr>
        <w:trPr>
          <w:tblHeader w:val="false"/>
        </w:trPr>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Natural Law Doesn't Exist</w:t>
            </w:r>
          </w:p>
        </w:tc>
        <w:tc>
          <w:tcPr>
            <w:tcW w:type="dxa" w:w="45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Wilson's own moral realism IS natural law; his demand for demonstration presupposes it</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r>
      <w:tr>
        <w:trPr>
          <w:tblHeader w:val="false"/>
        </w:trPr>
        <w:tc>
          <w:tcPr>
            <w:tcW w:type="dxa" w:w="2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Only DCT Bridges Is-Ought</w:t>
            </w:r>
          </w:p>
        </w:tc>
        <w:tc>
          <w:tcPr>
            <w:tcW w:type="dxa" w:w="45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Euthyphro dilemma; TVA provides the demonstration he demands</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1/5</w:t>
            </w:r>
          </w:p>
        </w:tc>
      </w:tr>
      <w:tr>
        <w:trPr>
          <w:tblHeader w:val="false"/>
        </w:trPr>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Western Scholastic Rationalism</w:t>
            </w:r>
          </w:p>
        </w:tc>
        <w:tc>
          <w:tcPr>
            <w:tcW w:type="dxa" w:w="45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Maximus' logoi; Chrysostom on nature and Scripture; JOY maps onto Yannaras' eros</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2/5</w:t>
            </w:r>
          </w:p>
        </w:tc>
      </w:tr>
    </w:tbl>
    <w:p>
      <w:pPr>
        <w:spacing w:after="60" w:before="60"/>
      </w:pPr>
      <w:r>
        <w:t xml:space="preserve"/>
      </w:r>
    </w:p>
    <w:p>
      <w:r>
        <w:br w:type="page"/>
      </w:r>
    </w:p>
    <w:p>
      <w:pPr>
        <w:pBdr>
          <w:bottom w:val="single" w:color="FFFFFF" w:sz="6"/>
        </w:pBdr>
        <w:shd w:fill="A04000" w:val="clear"/>
        <w:spacing w:after="140" w:before="200"/>
        <w:ind w:left="180"/>
      </w:pPr>
      <w:r>
        <w:rPr>
          <w:rFonts w:ascii="Georgia" w:cs="Georgia" w:eastAsia="Georgia" w:hAnsi="Georgia"/>
          <w:b/>
          <w:bCs/>
          <w:color w:val="FFFFFF"/>
          <w:sz w:val="32"/>
          <w:szCs w:val="32"/>
        </w:rPr>
        <w:t xml:space="preserve">PART III: CROSS-EXAMINATION LINES — 12 RANKED</w:t>
      </w:r>
    </w:p>
    <w:p>
      <w:pPr>
        <w:spacing w:after="60" w:before="60"/>
      </w:pPr>
      <w:r>
        <w:t xml:space="preserve"/>
      </w:r>
    </w:p>
    <w:p>
      <w:pPr>
        <w:spacing w:after="80" w:before="80"/>
        <w:jc w:val="left"/>
      </w:pPr>
      <w:r>
        <w:rPr>
          <w:rFonts w:ascii="Georgia" w:cs="Georgia" w:eastAsia="Georgia" w:hAnsi="Georgia"/>
          <w:b w:val="false"/>
          <w:bCs w:val="false"/>
          <w:i/>
          <w:iCs/>
          <w:color w:val="A04000"/>
          <w:sz w:val="22"/>
          <w:szCs w:val="22"/>
        </w:rPr>
        <w:t xml:space="preserve">DELIVERY PRINCIPLE: Cross-examination is offensive terrain. Do not ask questions you don't know the answer to. Each line below is designed to force Wilson into a position from which there is no exit — either he answers and the answer defeats him, or he refuses to answer and the refusal defeats him. Hold each line until it resolves; do not let him pivot without naming the pivot.</w:t>
      </w:r>
    </w:p>
    <w:p>
      <w:pPr>
        <w:spacing w:after="60" w:before="60"/>
      </w:pPr>
      <w:r>
        <w:t xml:space="preserve"/>
      </w:r>
    </w:p>
    <w:p>
      <w:pPr>
        <w:pStyle w:val="Heading3"/>
        <w:spacing w:after="100" w:before="200"/>
      </w:pPr>
      <w:r>
        <w:rPr>
          <w:rFonts w:ascii="Georgia" w:cs="Georgia" w:eastAsia="Georgia" w:hAnsi="Georgia"/>
          <w:b/>
          <w:bCs/>
          <w:color w:val="922B21"/>
          <w:sz w:val="24"/>
          <w:szCs w:val="24"/>
        </w:rPr>
        <w:t xml:space="preserve">LINE 1: The Nominalism/Realism Forced Choice (PRIORITY — Ask First)</w:t>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argued that rights are social constructs — mind-dependent entities lacking independent ontological status. You have also argued that Christian moral prohibitions are objectively true and universally binding. I want you to choose, on the record: are moral facts real or are they social constructs? If they are real — as you maintain about Christian ethics — then what distinguishes rights from other moral facts such that rights alone are social constructs? If they are social constructs — as you maintain about rights — then your Christian ethics collapses into preference backed by force. Which is it?"</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EXPECTED PIVOT: Wilson will claim Christian ethics are real because God grounds them, but rights are social constructs because they lack divine grounding.</w:t>
      </w:r>
    </w:p>
    <w:p>
      <w:pPr>
        <w:spacing w:after="80" w:before="80"/>
        <w:jc w:val="left"/>
      </w:pPr>
      <w:r>
        <w:rPr>
          <w:rFonts w:ascii="Georgia" w:cs="Georgia" w:eastAsia="Georgia" w:hAnsi="Georgia"/>
          <w:b w:val="false"/>
          <w:bCs w:val="false"/>
          <w:i w:val="false"/>
          <w:iCs w:val="false"/>
          <w:color w:val="000000"/>
          <w:sz w:val="22"/>
          <w:szCs w:val="22"/>
        </w:rPr>
        <w:t xml:space="preserve">COUNTER-PIVOT: "That move presupposes Divine Command Theory, which faces the Euthyphro dilemma. Is X good because God commands it, or does God command X because it is good? If the latter, goodness is prior to divine command — which is natural law, which grounds rights. If the former, morality is arbitrary voluntarism. Choose again."</w:t>
      </w:r>
    </w:p>
    <w:p>
      <w:pPr>
        <w:spacing w:after="60" w:before="60"/>
      </w:pPr>
      <w:r>
        <w:t xml:space="preserve"/>
      </w:r>
    </w:p>
    <w:p>
      <w:pPr>
        <w:pStyle w:val="Heading3"/>
        <w:spacing w:after="100" w:before="200"/>
      </w:pPr>
      <w:r>
        <w:rPr>
          <w:rFonts w:ascii="Georgia" w:cs="Georgia" w:eastAsia="Georgia" w:hAnsi="Georgia"/>
          <w:b/>
          <w:bCs/>
          <w:color w:val="4A235A"/>
          <w:sz w:val="24"/>
          <w:szCs w:val="24"/>
        </w:rPr>
        <w:t xml:space="preserve">LINE 2: The Hohfeldian Correlativity Demonstration</w:t>
      </w:r>
    </w:p>
    <w:p>
      <w:pPr>
        <w:pBdr>
          <w:top w:val="single" w:color="4A235A" w:sz="3"/>
          <w:bottom w:val="single" w:color="4A235A" w:sz="3"/>
          <w:left w:val="single" w:color="4A235A" w:sz="12"/>
          <w:right w:val="single" w:color="4A235A" w:sz="3"/>
        </w:pBdr>
        <w:shd w:fill="F4ECF7"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distinguished duties from rights — affirming duties while denying rights. Here is a foundational result in jurisprudence: if A has a duty not to steal from B, then by that same normative fact, B has a right not to be stolen from by A. These are not two separate claims — they are one claim viewed from two perspectives. Given that you affirm the duty not to steal, do you affirm the correlative right? If not, what is the logical principle by which you sever the correlative structure?"</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EXPECTED PIVOT: Wilson will claim duties are real but rights are a Western Enlightenment construct.</w:t>
      </w:r>
    </w:p>
    <w:p>
      <w:pPr>
        <w:spacing w:after="80" w:before="80"/>
        <w:jc w:val="left"/>
      </w:pPr>
      <w:r>
        <w:rPr>
          <w:rFonts w:ascii="Georgia" w:cs="Georgia" w:eastAsia="Georgia" w:hAnsi="Georgia"/>
          <w:b w:val="false"/>
          <w:bCs w:val="false"/>
          <w:i w:val="false"/>
          <w:iCs w:val="false"/>
          <w:color w:val="000000"/>
          <w:sz w:val="22"/>
          <w:szCs w:val="22"/>
        </w:rPr>
        <w:t xml:space="preserve">COUNTER-PIVOT: "The correlativity of duties and rights is not an Enlightenment invention — it is a structural feature of normative relations as such. If you have a duty, someone has the correlative claim. Denying this is not rejecting Enlightenment liberalism; it is making an analytical error about the logic of obligation."</w:t>
      </w:r>
    </w:p>
    <w:p>
      <w:pPr>
        <w:spacing w:after="60" w:before="60"/>
      </w:pPr>
      <w:r>
        <w:t xml:space="preserve"/>
      </w:r>
    </w:p>
    <w:p>
      <w:pPr>
        <w:pStyle w:val="Heading3"/>
        <w:spacing w:after="100" w:before="200"/>
      </w:pPr>
      <w:r>
        <w:rPr>
          <w:rFonts w:ascii="Georgia" w:cs="Georgia" w:eastAsia="Georgia" w:hAnsi="Georgia"/>
          <w:b/>
          <w:bCs/>
          <w:color w:val="154360"/>
          <w:sz w:val="24"/>
          <w:szCs w:val="24"/>
        </w:rPr>
        <w:t xml:space="preserve">LINE 3: The Natural Law Self-Refutation</w:t>
      </w:r>
    </w:p>
    <w:p>
      <w:pPr>
        <w:pBdr>
          <w:top w:val="single" w:color="154360" w:sz="3"/>
          <w:bottom w:val="single" w:color="154360" w:sz="3"/>
          <w:left w:val="single" w:color="154360" w:sz="12"/>
          <w:right w:val="single" w:color="154360" w:sz="3"/>
        </w:pBdr>
        <w:shd w:fill="EBF3FB"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stated explicitly that natural law does not exist as a demonstrable reality. You have also stated that if someone claims homosexuality is wrong, the burden of proof is on them to demonstrate it. How do you reconcile these? The demand for demonstration presupposes a shared rational framework through which moral claims can be established — that is natural law by definition. You have denied the category you depend on to make epistemic demands."</w:t>
      </w:r>
    </w:p>
    <w:p>
      <w:pPr>
        <w:spacing w:after="60" w:before="60"/>
      </w:pPr>
      <w:r>
        <w:t xml:space="preserve"/>
      </w:r>
    </w:p>
    <w:p>
      <w:pPr>
        <w:pStyle w:val="Heading3"/>
        <w:spacing w:after="100" w:before="200"/>
      </w:pPr>
      <w:r>
        <w:rPr>
          <w:rFonts w:ascii="Georgia" w:cs="Georgia" w:eastAsia="Georgia" w:hAnsi="Georgia"/>
          <w:b/>
          <w:bCs/>
          <w:color w:val="1A5276"/>
          <w:sz w:val="24"/>
          <w:szCs w:val="24"/>
        </w:rPr>
        <w:t xml:space="preserve">LINE 4: The Symphonia Property Derivation Vacuum</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QUESTION: "I have given you a four-dimensional derivation of property: possession, intent, pattern imposition, recognizable boundaries — grounded in formal causation extended from self-ownership. My derivation tells you who owns what, acquired how, adjudicated under what standard. In your Christian Nationalist Byzantine Symphonia framework, give me the equivalent derivation. Not constraints on property use from Scripture — a derivation. Who owns this land? How was it acquired legitimately? Who adjudicates when two Christians dispute ownership? What principle does the magistrate apply?"</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EXPECTED RESPONSE: Patristic stewardship language, biblical references to creation as God's gift.</w:t>
      </w:r>
    </w:p>
    <w:p>
      <w:pPr>
        <w:spacing w:after="80" w:before="80"/>
        <w:jc w:val="left"/>
      </w:pPr>
      <w:r>
        <w:rPr>
          <w:rFonts w:ascii="Georgia" w:cs="Georgia" w:eastAsia="Georgia" w:hAnsi="Georgia"/>
          <w:b w:val="false"/>
          <w:bCs w:val="false"/>
          <w:i w:val="false"/>
          <w:iCs w:val="false"/>
          <w:color w:val="000000"/>
          <w:sz w:val="22"/>
          <w:szCs w:val="22"/>
        </w:rPr>
        <w:t xml:space="preserve">COUNTER: "Those are constraints on use, not derivations of ownership. You have told me I must use property for godly ends. You have not told me who owns it, derived how. The question of who owns what is logically prior to the question of how I should use it. You cannot answer the prior question. I have."</w:t>
      </w:r>
    </w:p>
    <w:p>
      <w:pPr>
        <w:spacing w:after="60" w:before="60"/>
      </w:pPr>
      <w:r>
        <w:t xml:space="preserve"/>
      </w:r>
    </w:p>
    <w:p>
      <w:pPr>
        <w:pStyle w:val="Heading3"/>
        <w:spacing w:after="100" w:before="200"/>
      </w:pPr>
      <w:r>
        <w:rPr>
          <w:rFonts w:ascii="Georgia" w:cs="Georgia" w:eastAsia="Georgia" w:hAnsi="Georgia"/>
          <w:b/>
          <w:bCs/>
          <w:color w:val="1B3A6B"/>
          <w:sz w:val="24"/>
          <w:szCs w:val="24"/>
        </w:rPr>
        <w:t xml:space="preserve">LINE 5: The Individual/Collective Delegation Problem</w:t>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argued that individual aggression is prohibited but state aggression is permissible when divinely delegated. You yourself identified this problem in Jay Dyer's position in the Liquid Zulu debate — you noted that Dyer never resolved how divine delegation transforms a prohibited individual act into a permissible collective one. I am now asking you to resolve it. If killing is wrong for a man, why is it right for the same man wearing a state uniform? What logical principle effects the transformation?"</w:t>
      </w:r>
    </w:p>
    <w:p>
      <w:pPr>
        <w:spacing w:after="60" w:before="60"/>
      </w:pPr>
      <w:r>
        <w:t xml:space="preserve"/>
      </w:r>
    </w:p>
    <w:p>
      <w:pPr>
        <w:pStyle w:val="Heading3"/>
        <w:spacing w:after="100" w:before="200"/>
      </w:pPr>
      <w:r>
        <w:rPr>
          <w:rFonts w:ascii="Georgia" w:cs="Georgia" w:eastAsia="Georgia" w:hAnsi="Georgia"/>
          <w:b/>
          <w:bCs/>
          <w:color w:val="1A5276"/>
          <w:sz w:val="24"/>
          <w:szCs w:val="24"/>
        </w:rPr>
        <w:t xml:space="preserve">LINE 6: The Amish Objection Inversion</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QUESTION: "You argued in the Winegrad debate that the Amish rely on 'English' state force, proving voluntary communities cannot survive without the state. But the reason they navigate the English state apparatus is precisely because a monopoly state surrounds them. If we replaced the monopoly state with competing covenant jurisdictions — the framework I defend — the surrounding coercive apparatus disappears. Your objection diagnoses the problem my framework solves. How does your objection against the Amish constitute an objection to my framework rather than an argument for it?"</w:t>
      </w:r>
    </w:p>
    <w:p>
      <w:pPr>
        <w:spacing w:after="60" w:before="60"/>
      </w:pPr>
      <w:r>
        <w:t xml:space="preserve"/>
      </w:r>
    </w:p>
    <w:p>
      <w:pPr>
        <w:pStyle w:val="Heading3"/>
        <w:spacing w:after="100" w:before="200"/>
      </w:pPr>
      <w:r>
        <w:rPr>
          <w:rFonts w:ascii="Georgia" w:cs="Georgia" w:eastAsia="Georgia" w:hAnsi="Georgia"/>
          <w:b/>
          <w:bCs/>
          <w:color w:val="4A235A"/>
          <w:sz w:val="24"/>
          <w:szCs w:val="24"/>
        </w:rPr>
        <w:t xml:space="preserve">LINE 7: The Can/Ought Distinction Absorption</w:t>
      </w:r>
    </w:p>
    <w:p>
      <w:pPr>
        <w:pBdr>
          <w:top w:val="single" w:color="4A235A" w:sz="3"/>
          <w:bottom w:val="single" w:color="4A235A" w:sz="3"/>
          <w:left w:val="single" w:color="4A235A" w:sz="12"/>
          <w:right w:val="single" w:color="4A235A" w:sz="3"/>
        </w:pBdr>
        <w:shd w:fill="F4ECF7"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argued in the Glenn exchange that 'nobody owns you' doesn't establish 'you ought to be permitted to act freely because you own yourself.' You are correct that absence of ownership doesn't generate normative entitlement. But my self-ownership claim is not grounded in absence of ownership — it is grounded in performative transcendental necessity. To argue at all requires authority over speech; speech requires body; body control is self-ownership. Your objection lands on Rothbardian axiomatic self-ownership and misses the transcendental ground entirely. Do you have an objection to the performative transcendental argument specifically?"</w:t>
      </w:r>
    </w:p>
    <w:p>
      <w:pPr>
        <w:spacing w:after="60" w:before="60"/>
      </w:pPr>
      <w:r>
        <w:t xml:space="preserve"/>
      </w:r>
    </w:p>
    <w:p>
      <w:pPr>
        <w:pStyle w:val="Heading3"/>
        <w:spacing w:after="100" w:before="200"/>
      </w:pPr>
      <w:r>
        <w:rPr>
          <w:rFonts w:ascii="Georgia" w:cs="Georgia" w:eastAsia="Georgia" w:hAnsi="Georgia"/>
          <w:b/>
          <w:bCs/>
          <w:color w:val="A04000"/>
          <w:sz w:val="24"/>
          <w:szCs w:val="24"/>
        </w:rPr>
        <w:t xml:space="preserve">LINE 8: The "Whose Ethical Paradigm" Reversal</w:t>
      </w:r>
    </w:p>
    <w:p>
      <w:pPr>
        <w:pBdr>
          <w:top w:val="single" w:color="A04000" w:sz="3"/>
          <w:bottom w:val="single" w:color="A04000" w:sz="3"/>
          <w:left w:val="single" w:color="A04000" w:sz="12"/>
          <w:right w:val="single" w:color="A04000" w:sz="3"/>
        </w:pBdr>
        <w:shd w:fill="FDEBD0" w:val="clear"/>
        <w:spacing w:after="120" w:before="120"/>
        <w:ind w:left="180" w:right="180"/>
      </w:pPr>
      <w:r>
        <w:rPr>
          <w:rFonts w:ascii="Georgia" w:cs="Georgia" w:eastAsia="Georgia" w:hAnsi="Georgia"/>
          <w:b w:val="false"/>
          <w:bCs w:val="false"/>
          <w:i w:val="false"/>
          <w:iCs w:val="false"/>
          <w:color w:val="000000"/>
          <w:sz w:val="22"/>
          <w:szCs w:val="22"/>
        </w:rPr>
        <w:t xml:space="preserve">QUESTION: "Jim Bob, whom you coached, formulated your position as: the question is not whether there is a monopoly on force, but whose ethical paradigm should hold it. If the ethical paradigm is prior to the force structure, then the question of which ethical paradigm is correct must be answered through rational demonstration — not through whoever holds the guns currently, since the gun-holders could be wrong. TVA provides a rational demonstration. You have asserted divine command without derivation. By your own framing — whose paradigm is more rigorously established?"</w:t>
      </w:r>
    </w:p>
    <w:p>
      <w:pPr>
        <w:spacing w:after="60" w:before="60"/>
      </w:pPr>
      <w:r>
        <w:t xml:space="preserve"/>
      </w:r>
    </w:p>
    <w:p>
      <w:pPr>
        <w:pStyle w:val="Heading3"/>
        <w:spacing w:after="100" w:before="200"/>
      </w:pPr>
      <w:r>
        <w:rPr>
          <w:rFonts w:ascii="Georgia" w:cs="Georgia" w:eastAsia="Georgia" w:hAnsi="Georgia"/>
          <w:b/>
          <w:bCs/>
          <w:color w:val="154360"/>
          <w:sz w:val="24"/>
          <w:szCs w:val="24"/>
        </w:rPr>
        <w:t xml:space="preserve">LINE 9: The Conditional Authority Terminus</w:t>
      </w:r>
    </w:p>
    <w:p>
      <w:pPr>
        <w:pBdr>
          <w:top w:val="single" w:color="154360" w:sz="3"/>
          <w:bottom w:val="single" w:color="154360" w:sz="3"/>
          <w:left w:val="single" w:color="154360" w:sz="12"/>
          <w:right w:val="single" w:color="154360" w:sz="3"/>
        </w:pBdr>
        <w:shd w:fill="EBF3FB" w:val="clear"/>
        <w:spacing w:after="120" w:before="120"/>
        <w:ind w:left="180" w:right="180"/>
      </w:pPr>
      <w:r>
        <w:rPr>
          <w:rFonts w:ascii="Georgia" w:cs="Georgia" w:eastAsia="Georgia" w:hAnsi="Georgia"/>
          <w:b w:val="false"/>
          <w:bCs w:val="false"/>
          <w:i w:val="false"/>
          <w:iCs w:val="false"/>
          <w:color w:val="000000"/>
          <w:sz w:val="22"/>
          <w:szCs w:val="22"/>
        </w:rPr>
        <w:t xml:space="preserve">QUESTION: "You argued in the Liquid Zulu Q&amp;A that authority is legitimate only insofar as it conforms to God's will and logical law — that non-conforming authority has lost legitimacy and may be replaced. If we press 'may be replaced' to its logical conclusion: when multiple parties contest whether a given authority has conformed to divine law, and no resolution mechanism exists other than force, then competing authorities will each claim conformity and fight for dominance. The logical terminus of your own conditional-authority framework is polycentric competing sovereignties — each claiming divine-law conformity — which is the HACCC structure. How do you stop at monarchy rather than following your own logic to its conclusion?"</w:t>
      </w:r>
    </w:p>
    <w:p>
      <w:pPr>
        <w:spacing w:after="60" w:before="60"/>
      </w:pPr>
      <w:r>
        <w:t xml:space="preserve"/>
      </w:r>
    </w:p>
    <w:p>
      <w:pPr>
        <w:pStyle w:val="Heading3"/>
        <w:spacing w:after="100" w:before="200"/>
      </w:pPr>
      <w:r>
        <w:rPr>
          <w:rFonts w:ascii="Georgia" w:cs="Georgia" w:eastAsia="Georgia" w:hAnsi="Georgia"/>
          <w:b/>
          <w:bCs/>
          <w:color w:val="8B1A1A"/>
          <w:sz w:val="24"/>
          <w:szCs w:val="24"/>
        </w:rPr>
        <w:t xml:space="preserve">LINE 10: The Corporate Capture Reversal</w:t>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argued that private NGOs and industrialists create shadow governments through regulatory capture and that this threatens Christian civilization. You identified the Federal Reserve and Carnegie foundations as examples. But these entities achieved their power BY CAPTURING THE STATE — using the state's coercive apparatus as a weapon against the population. If the state is the mechanism of capture, how does MORE state power solve the capture problem? Would not the elimination of the capture-mechanism — the centralized coercive state — be more effective than strengthening the institution these entities routinely seize?"</w:t>
      </w:r>
    </w:p>
    <w:p>
      <w:pPr>
        <w:spacing w:after="60" w:before="60"/>
      </w:pPr>
      <w:r>
        <w:t xml:space="preserve"/>
      </w:r>
    </w:p>
    <w:p>
      <w:pPr>
        <w:pStyle w:val="Heading3"/>
        <w:spacing w:after="100" w:before="200"/>
      </w:pPr>
      <w:r>
        <w:rPr>
          <w:rFonts w:ascii="Georgia" w:cs="Georgia" w:eastAsia="Georgia" w:hAnsi="Georgia"/>
          <w:b/>
          <w:bCs/>
          <w:color w:val="1B3A6B"/>
          <w:sz w:val="24"/>
          <w:szCs w:val="24"/>
        </w:rPr>
        <w:t xml:space="preserve">LINE 11: The Burden-of-Proof Inversion</w:t>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demanded that those asserting moral wrongness demonstrate it — placing the burden of proof on the person making the moral claim. I have now provided five independent demonstrations of why boundary violation is wrong, derived from pure reason without theological premises. Each demonstration is logically complete and I invite your critique of the specific logical steps. Will you now engage the demonstrations you demanded, or will you retreat to a position where demonstration is impossible — in which case you have abandoned the standard you yourself established?"</w:t>
      </w:r>
    </w:p>
    <w:p>
      <w:pPr>
        <w:spacing w:after="60" w:before="60"/>
      </w:pPr>
      <w:r>
        <w:t xml:space="preserve"/>
      </w:r>
    </w:p>
    <w:p>
      <w:pPr>
        <w:pStyle w:val="Heading3"/>
        <w:spacing w:after="100" w:before="200"/>
      </w:pPr>
      <w:r>
        <w:rPr>
          <w:rFonts w:ascii="Georgia" w:cs="Georgia" w:eastAsia="Georgia" w:hAnsi="Georgia"/>
          <w:b/>
          <w:bCs/>
          <w:color w:val="7D6608"/>
          <w:sz w:val="24"/>
          <w:szCs w:val="24"/>
        </w:rPr>
        <w:t xml:space="preserve">LINE 12: The Convergent Terminus — Hoppe to HACCC</w:t>
      </w:r>
    </w:p>
    <w:p>
      <w:pPr>
        <w:pBdr>
          <w:top w:val="single" w:color="7D6608" w:sz="3"/>
          <w:bottom w:val="single" w:color="7D6608" w:sz="3"/>
          <w:left w:val="single" w:color="7D6608" w:sz="12"/>
          <w:right w:val="single" w:color="7D6608" w:sz="3"/>
        </w:pBdr>
        <w:shd w:fill="FEF9E7" w:val="clear"/>
        <w:spacing w:after="120" w:before="120"/>
        <w:ind w:left="180" w:right="180"/>
      </w:pPr>
      <w:r>
        <w:rPr>
          <w:rFonts w:ascii="Georgia" w:cs="Georgia" w:eastAsia="Georgia" w:hAnsi="Georgia"/>
          <w:b w:val="false"/>
          <w:bCs w:val="false"/>
          <w:i w:val="false"/>
          <w:iCs w:val="false"/>
          <w:color w:val="000000"/>
          <w:sz w:val="22"/>
          <w:szCs w:val="22"/>
        </w:rPr>
        <w:t xml:space="preserve">QUESTION: "You have endorsed Hans-Hermann Hoppe's argument that monarchy is less totalitarian than democracy because concentrated ownership creates long-term preservation incentives. Hoppe's own argument, consistently applied, does not terminate at monarchy — it terminates at private property anarchism, which he derives in Democracy: The God That Failed and The Economics and Ethics of Private Property. You accept Hoppe's critique of democracy and his ownership-incentive framework. Why do you stop at monarchy rather than following Hoppe's logic to its conclusion? What principle licenses the stopping point?"</w:t>
      </w:r>
    </w:p>
    <w:p>
      <w:pPr>
        <w:spacing w:after="60" w:before="60"/>
      </w:pPr>
      <w:r>
        <w:t xml:space="preserve"/>
      </w:r>
    </w:p>
    <w:p>
      <w:r>
        <w:br w:type="page"/>
      </w:r>
    </w:p>
    <w:p>
      <w:pPr>
        <w:pBdr>
          <w:bottom w:val="single" w:color="FFFFFF" w:sz="6"/>
        </w:pBdr>
        <w:shd w:fill="1A5276" w:val="clear"/>
        <w:spacing w:after="140" w:before="200"/>
        <w:ind w:left="180"/>
      </w:pPr>
      <w:r>
        <w:rPr>
          <w:rFonts w:ascii="Georgia" w:cs="Georgia" w:eastAsia="Georgia" w:hAnsi="Georgia"/>
          <w:b/>
          <w:bCs/>
          <w:color w:val="FFFFFF"/>
          <w:sz w:val="32"/>
          <w:szCs w:val="32"/>
        </w:rPr>
        <w:t xml:space="preserve">PART IV: CLOSING STATEMENT — 5 MINUTES</w:t>
      </w:r>
    </w:p>
    <w:p>
      <w:pPr>
        <w:spacing w:after="60" w:before="60"/>
      </w:pPr>
      <w:r>
        <w:t xml:space="preserve"/>
      </w:r>
    </w:p>
    <w:p>
      <w:pPr>
        <w:pStyle w:val="Heading2"/>
        <w:spacing w:after="120" w:before="280"/>
      </w:pPr>
      <w:r>
        <w:rPr>
          <w:rFonts w:ascii="Georgia" w:cs="Georgia" w:eastAsia="Georgia" w:hAnsi="Georgia"/>
          <w:b/>
          <w:bCs/>
          <w:color w:val="1A5276"/>
          <w:sz w:val="28"/>
          <w:szCs w:val="28"/>
        </w:rPr>
        <w:t xml:space="preserve">The Civilizational-Register Conclusion</w:t>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[OPENING THE CLOSE] Tonight we have debated whether Teleological Virtue Absolutism is true and whether property rights and the Non-Aggression Principle follow from it. I have provided systematic demonstrations of all three claims. My opponent has provided critiques. Let me summarize what the exchange has revealed.</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First: the tradition my opponent claims to represent — Aristotelian-Thomistic natural law, patristic personalism, classical Christian ethics — arrives at the conclusions I have been defending through its own internal logic. Aquinas derives the prohibition on theft from the nature of justice and property. Maximus the Confessor grounds the logoi of created natures in divine rationality that directs those natures teleologically toward their proper ends. John Chrysostom says nature and Scripture are two teachers. The prohibition on initiated force against persons follows from the indivisibility of substantial forms. Property rights follow from extended formal causation. The Non-Aggression Principle follows from teleological essentialism applied to the social structure of rational nature.</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Second: my opponent has critiqued property rights and the NAP without providing an alternative derivation of either. He has told me that homesteading is arbitrary without telling me what is not arbitrary. He has told me that rights are social constructs while claiming that Christian moral prohibitions are real. He has demanded demonstrations of moral claims and been provided five independent ones. He has pointed to the failures of decentralized communities that survived centuries of persecution as evidence they cannot survive — while his preferred alternative, the Orthodox Christian state, collapsed in 1453.</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Third: the three vacuums I identified in my opening have not been filled. My opponent has no theory of property derivation. He has no theory of adjudication. He has not resolved the nominalism/realism contradiction at the heart of his framework.</w:t>
      </w:r>
    </w:p>
    <w:p>
      <w:pPr>
        <w:spacing w:after="60" w:before="60"/>
      </w:pPr>
      <w:r>
        <w:t xml:space="preserve"/>
      </w:r>
    </w:p>
    <w:p>
      <w:pPr>
        <w:spacing w:after="80" w:before="80"/>
        <w:jc w:val="left"/>
      </w:pPr>
      <w:r>
        <w:rPr>
          <w:rFonts w:ascii="Georgia" w:cs="Georgia" w:eastAsia="Georgia" w:hAnsi="Georgia"/>
          <w:b w:val="false"/>
          <w:bCs w:val="false"/>
          <w:i w:val="false"/>
          <w:iCs w:val="false"/>
          <w:color w:val="000000"/>
          <w:sz w:val="22"/>
          <w:szCs w:val="22"/>
        </w:rPr>
        <w:t xml:space="preserve">Fourth: the debate has revealed something more important than who won it. It has revealed that the systematic derivation of NAP and property rights from Christian ethical foundations — from Aristotelian teleology, Thomistic formal causation, hylomorphic metaphysics — is both possible and compelling. This is not libertarianism versus Christianity. This is authentic Aristotelian-Thomistic natural law demonstrating that the prohibition on initiated force against persons is an entailment of the tradition itself, carried to its logical terminus with the precision that the tradition demands and that prior defenders of this conclusion have failed to supply.</w:t>
      </w:r>
    </w:p>
    <w:p>
      <w:pPr>
        <w:spacing w:after="60" w:before="60"/>
      </w:pPr>
      <w:r>
        <w:t xml:space="preserve"/>
      </w:r>
    </w:p>
    <w:p>
      <w:pPr>
        <w:pBdr>
          <w:top w:val="single" w:color="1E8449" w:sz="3"/>
          <w:bottom w:val="single" w:color="1E8449" w:sz="3"/>
          <w:left w:val="single" w:color="1E8449" w:sz="12"/>
          <w:right w:val="single" w:color="1E8449" w:sz="3"/>
        </w:pBdr>
        <w:shd w:fill="D5F5E3" w:val="clear"/>
        <w:spacing w:after="120" w:before="120"/>
        <w:ind w:left="180" w:right="180"/>
      </w:pPr>
      <w:r>
        <w:rPr>
          <w:rFonts w:ascii="Georgia" w:cs="Georgia" w:eastAsia="Georgia" w:hAnsi="Georgia"/>
          <w:b w:val="false"/>
          <w:bCs w:val="false"/>
          <w:i w:val="false"/>
          <w:iCs w:val="false"/>
          <w:color w:val="000000"/>
          <w:sz w:val="22"/>
          <w:szCs w:val="22"/>
        </w:rPr>
        <w:t xml:space="preserve">[THE CLOSE] The question before us tonight was not small. It asked whether we can ground the prohibition on violence and theft in something more than preference — whether there exists a rational demonstration, accessible to any reflective mind, that persons possess inviolable boundaries and that violating those boundaries is genuinely wrong. I have provided that demonstration. It has five independent legs. It is grounded in Aristotle, extended through Aquinas, formalized through Quantum Hylomorphism, and cross-referenced against fifteen domains of human knowledge. It is not a libertarian preference. It is a logical entailment of what rational-social substances are. If it is wrong, my opponent is welcome to identify the specific step in the chain where the logic breaks. Tonight, he did not find it.</w:t>
      </w:r>
    </w:p>
    <w:p>
      <w:pPr>
        <w:spacing w:after="60" w:before="60"/>
      </w:pPr>
      <w:r>
        <w:t xml:space="preserve"/>
      </w:r>
    </w:p>
    <w:p>
      <w:r>
        <w:br w:type="page"/>
      </w:r>
    </w:p>
    <w:p>
      <w:pPr>
        <w:pBdr>
          <w:bottom w:val="single" w:color="FFFFFF" w:sz="6"/>
        </w:pBdr>
        <w:shd w:fill="2C3E50" w:val="clear"/>
        <w:spacing w:after="140" w:before="200"/>
        <w:ind w:left="180"/>
      </w:pPr>
      <w:r>
        <w:rPr>
          <w:rFonts w:ascii="Georgia" w:cs="Georgia" w:eastAsia="Georgia" w:hAnsi="Georgia"/>
          <w:b/>
          <w:bCs/>
          <w:color w:val="FFFFFF"/>
          <w:sz w:val="32"/>
          <w:szCs w:val="32"/>
        </w:rPr>
        <w:t xml:space="preserve">APPENDICES: REFERENCE MATERIAL</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APPENDIX A: Hume's Guillotine — The Five-Step Refutation Chain</w:t>
      </w:r>
    </w:p>
    <w:p>
      <w:pPr>
        <w:spacing w:after="80" w:before="80"/>
        <w:jc w:val="left"/>
      </w:pPr>
      <w:r>
        <w:rPr>
          <w:rFonts w:ascii="Georgia" w:cs="Georgia" w:eastAsia="Georgia" w:hAnsi="Georgia"/>
          <w:b w:val="false"/>
          <w:bCs w:val="false"/>
          <w:i/>
          <w:iCs/>
          <w:color w:val="000000"/>
          <w:sz w:val="22"/>
          <w:szCs w:val="22"/>
        </w:rPr>
        <w:t xml:space="preserve">This chain demonstrates that the is-ought gap does not exist within the QH framework. Present as compressed demonstration when Wilson deploys the is-ought objection.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000"/>
        <w:gridCol w:w="3120"/>
        <w:gridCol w:w="3520"/>
      </w:tblGrid>
      <w:tr>
        <w:trPr>
          <w:tblHeader/>
        </w:trPr>
        <w:tc>
          <w:tcPr>
            <w:tcW w:type="dxa" w:w="7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Step</w:t>
            </w:r>
          </w:p>
        </w:tc>
        <w:tc>
          <w:tcPr>
            <w:tcW w:type="dxa" w:w="20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Claim</w:t>
            </w:r>
          </w:p>
        </w:tc>
        <w:tc>
          <w:tcPr>
            <w:tcW w:type="dxa" w:w="31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Grounding</w:t>
            </w:r>
          </w:p>
        </w:tc>
        <w:tc>
          <w:tcPr>
            <w:tcW w:type="dxa" w:w="352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Implication</w:t>
            </w:r>
          </w:p>
        </w:tc>
      </w:tr>
      <w:tr>
        <w:trPr>
          <w:tblHeader w:val="false"/>
        </w:trPr>
        <w:tc>
          <w:tcPr>
            <w:tcW w:type="dxa" w:w="7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1</w:t>
            </w:r>
          </w:p>
        </w:tc>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Intelligibility demands realism</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Cannot think coherently without real distinctions and real natures (BTO)</w:t>
            </w:r>
          </w:p>
        </w:tc>
        <w:tc>
          <w:tcPr>
            <w:tcW w:type="dxa" w:w="35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Nominalism is self-refuting</w:t>
            </w:r>
          </w:p>
        </w:tc>
      </w:tr>
      <w:tr>
        <w:trPr>
          <w:tblHeader w:val="false"/>
        </w:trPr>
        <w:tc>
          <w:tcPr>
            <w:tcW w:type="dxa" w:w="7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2</w:t>
            </w:r>
          </w:p>
        </w:tc>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Realism demands abstraction</w:t>
            </w:r>
          </w:p>
        </w:tc>
        <w:tc>
          <w:tcPr>
            <w:tcW w:type="dxa" w:w="31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Universal concepts (human-ness) must be real features of reality for knowledge to be possible</w:t>
            </w:r>
          </w:p>
        </w:tc>
        <w:tc>
          <w:tcPr>
            <w:tcW w:type="dxa" w:w="35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Platonism and Nominalism both fail; Hylomorphism required</w:t>
            </w:r>
          </w:p>
        </w:tc>
      </w:tr>
      <w:tr>
        <w:trPr>
          <w:tblHeader w:val="false"/>
        </w:trPr>
        <w:tc>
          <w:tcPr>
            <w:tcW w:type="dxa" w:w="7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3</w:t>
            </w:r>
          </w:p>
        </w:tc>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Abstraction demands hylomorphism</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Forms must inhere in matter for abstraction to access them; Hylomorphism is the uniquely adequate metaphysic</w:t>
            </w:r>
          </w:p>
        </w:tc>
        <w:tc>
          <w:tcPr>
            <w:tcW w:type="dxa" w:w="35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QH is epistemologically necessitated, not merely assumed</w:t>
            </w:r>
          </w:p>
        </w:tc>
      </w:tr>
      <w:tr>
        <w:trPr>
          <w:tblHeader w:val="false"/>
        </w:trPr>
        <w:tc>
          <w:tcPr>
            <w:tcW w:type="dxa" w:w="7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4</w:t>
            </w:r>
          </w:p>
        </w:tc>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Hylomorphism demands teleology</w:t>
            </w:r>
          </w:p>
        </w:tc>
        <w:tc>
          <w:tcPr>
            <w:tcW w:type="dxa" w:w="31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Substantial forms inherently direct their matter toward specific actualizations; teleology is internal to form</w:t>
            </w:r>
          </w:p>
        </w:tc>
        <w:tc>
          <w:tcPr>
            <w:tcW w:type="dxa" w:w="352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Final causation is real and operative in nature</w:t>
            </w:r>
          </w:p>
        </w:tc>
      </w:tr>
      <w:tr>
        <w:trPr>
          <w:tblHeader w:val="false"/>
        </w:trPr>
        <w:tc>
          <w:tcPr>
            <w:tcW w:type="dxa" w:w="7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5</w:t>
            </w:r>
          </w:p>
        </w:tc>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Teleology dictates ethics</w:t>
            </w:r>
          </w:p>
        </w:tc>
        <w:tc>
          <w:tcPr>
            <w:tcW w:type="dxa" w:w="31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Proper actualization of rational-social nature IS the moral standard; ought flows from is via final causation</w:t>
            </w:r>
          </w:p>
        </w:tc>
        <w:tc>
          <w:tcPr>
            <w:tcW w:type="dxa" w:w="352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Hume's Guillotine presupposes what QH denies; the gap does not exist within the hylomorphic framework</w:t>
            </w:r>
          </w:p>
        </w:tc>
      </w:tr>
    </w:tbl>
    <w:p>
      <w:pPr>
        <w:spacing w:after="60" w:before="60"/>
      </w:pPr>
      <w:r>
        <w:t xml:space="preserve"/>
      </w:r>
    </w:p>
    <w:p>
      <w:pPr>
        <w:pBdr>
          <w:top w:val="single" w:color="2E75B6" w:sz="3"/>
          <w:bottom w:val="single" w:color="2E75B6" w:sz="3"/>
          <w:left w:val="single" w:color="2E75B6" w:sz="12"/>
          <w:right w:val="single" w:color="2E75B6" w:sz="3"/>
        </w:pBdr>
        <w:shd w:fill="DCE6F1" w:val="clear"/>
        <w:spacing w:after="120" w:before="120"/>
        <w:ind w:left="180" w:right="180"/>
      </w:pPr>
      <w:r>
        <w:rPr>
          <w:rFonts w:ascii="Georgia" w:cs="Georgia" w:eastAsia="Georgia" w:hAnsi="Georgia"/>
          <w:b w:val="false"/>
          <w:bCs w:val="false"/>
          <w:i w:val="false"/>
          <w:iCs w:val="false"/>
          <w:color w:val="000000"/>
          <w:sz w:val="22"/>
          <w:szCs w:val="22"/>
        </w:rPr>
        <w:t xml:space="preserve">COLD DOOR DEMONSTRATION: To call something a "door" is already to invoke the standard by which it ought to insulate. The "is" of a door contains its "ought" as formal-teleological structure. Wilson cannot call something a door without implicitly committing to its telos. Human nature is the same: to identify a rational substance is already to invoke the standard by which it ought to function. The moment Wilson identifies a human being as such, he has presupposed the teleological structure that grounds moral obligation.</w:t>
      </w:r>
    </w:p>
    <w:p>
      <w:pPr>
        <w:spacing w:after="60" w:before="60"/>
      </w:pPr>
      <w:r>
        <w:t xml:space="preserve"/>
      </w:r>
    </w:p>
    <w:p>
      <w:pPr>
        <w:pStyle w:val="Heading2"/>
        <w:spacing w:after="120" w:before="280"/>
      </w:pPr>
      <w:r>
        <w:rPr>
          <w:rFonts w:ascii="Georgia" w:cs="Georgia" w:eastAsia="Georgia" w:hAnsi="Georgia"/>
          <w:b/>
          <w:bCs/>
          <w:color w:val="1A5276"/>
          <w:sz w:val="28"/>
          <w:szCs w:val="28"/>
        </w:rPr>
        <w:t xml:space="preserve">APPENDIX B: The Mountain/Surveyor Distinction — Property Objection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200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Dimension</w:t>
            </w:r>
          </w:p>
        </w:tc>
        <w:tc>
          <w:tcPr>
            <w:tcW w:type="dxa" w:w="368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The Mountain (Objective Foundation)</w:t>
            </w:r>
          </w:p>
        </w:tc>
        <w:tc>
          <w:tcPr>
            <w:tcW w:type="dxa" w:w="3680"/>
            <w:tcBorders>
              <w:top w:val="single" w:color="717D7E" w:sz="1"/>
              <w:left w:val="single" w:color="717D7E" w:sz="1"/>
              <w:bottom w:val="single" w:color="717D7E" w:sz="1"/>
              <w:right w:val="single" w:color="717D7E" w:sz="1"/>
            </w:tcBorders>
            <w:shd w:fill="1A5276"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The Surveyor (Intersubjective Process)</w:t>
            </w:r>
          </w:p>
        </w:tc>
      </w:tr>
      <w:tr>
        <w:trPr>
          <w:tblHeader w:val="false"/>
        </w:trPr>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What it is</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The formal-causal basis of property — extended formal causation through labor</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Social process of identifying, demarcating, recording property boundaries</w:t>
            </w:r>
          </w:p>
        </w:tc>
      </w:tr>
      <w:tr>
        <w:trPr>
          <w:tblHeader w:val="false"/>
        </w:trPr>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Ontological status</w:t>
            </w:r>
          </w:p>
        </w:tc>
        <w:tc>
          <w:tcPr>
            <w:tcW w:type="dxa" w:w="36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Mind-independent — exists whether or not recognized</w:t>
            </w:r>
          </w:p>
        </w:tc>
        <w:tc>
          <w:tcPr>
            <w:tcW w:type="dxa" w:w="36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Mind-dependent — requires social agreement</w:t>
            </w:r>
          </w:p>
        </w:tc>
      </w:tr>
      <w:tr>
        <w:trPr>
          <w:tblHeader w:val="false"/>
        </w:trPr>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Changes with belief?</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 — the ontological connection between person and labor product persists regardless</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Yes — conventions change over time and across communities</w:t>
            </w:r>
          </w:p>
        </w:tc>
      </w:tr>
      <w:tr>
        <w:trPr>
          <w:tblHeader w:val="false"/>
        </w:trPr>
        <w:tc>
          <w:tcPr>
            <w:tcW w:type="dxa" w:w="20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Wilson's error</w:t>
            </w:r>
          </w:p>
        </w:tc>
        <w:tc>
          <w:tcPr>
            <w:tcW w:type="dxa" w:w="36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Sees the surveyor (social agreement about boundaries) and concludes the mountain doesn't exist</w:t>
            </w:r>
          </w:p>
        </w:tc>
        <w:tc>
          <w:tcPr>
            <w:tcW w:type="dxa" w:w="36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Confuses the identification process with the ontological ground being identified</w:t>
            </w:r>
          </w:p>
        </w:tc>
      </w:tr>
      <w:tr>
        <w:trPr>
          <w:tblHeader w:val="false"/>
        </w:trPr>
        <w:tc>
          <w:tcPr>
            <w:tcW w:type="dxa" w:w="20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TVA response</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Both are needed: the mountain explains WHY property should be respected; the surveyor explains HOW we apply this in a world of continuous boundaries</w:t>
            </w:r>
          </w:p>
        </w:tc>
        <w:tc>
          <w:tcPr>
            <w:tcW w:type="dxa" w:w="36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Without the mountain, surveying is arbitrary. Wilson provides only a surveyor. TVA provides both.</w:t>
            </w:r>
          </w:p>
        </w:tc>
      </w:tr>
    </w:tbl>
    <w:p>
      <w:pPr>
        <w:spacing w:after="60" w:before="60"/>
      </w:pPr>
      <w:r>
        <w:t xml:space="preserve"/>
      </w:r>
    </w:p>
    <w:p>
      <w:pPr>
        <w:pStyle w:val="Heading2"/>
        <w:spacing w:after="120" w:before="280"/>
      </w:pPr>
      <w:r>
        <w:rPr>
          <w:rFonts w:ascii="Georgia" w:cs="Georgia" w:eastAsia="Georgia" w:hAnsi="Georgia"/>
          <w:b/>
          <w:bCs/>
          <w:color w:val="4A235A"/>
          <w:sz w:val="28"/>
          <w:szCs w:val="28"/>
        </w:rPr>
        <w:t xml:space="preserve">APPENDIX C: The Silent Warlord Counter</w:t>
      </w:r>
    </w:p>
    <w:p>
      <w:pPr>
        <w:spacing w:after="80" w:before="80"/>
        <w:jc w:val="left"/>
      </w:pPr>
      <w:r>
        <w:rPr>
          <w:rFonts w:ascii="Georgia" w:cs="Georgia" w:eastAsia="Georgia" w:hAnsi="Georgia"/>
          <w:b w:val="false"/>
          <w:bCs w:val="false"/>
          <w:i/>
          <w:iCs/>
          <w:color w:val="000000"/>
          <w:sz w:val="22"/>
          <w:szCs w:val="22"/>
        </w:rPr>
        <w:t xml:space="preserve">Jim Bob's formulation in the Scott/Fabian Liberty debate is the most sophisticated version of this objection: "What about a silent warlord who never makes arguments? He just takes what he wants. Your system has no answer." This appendix provides the complete TVA response.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160"/>
        <w:gridCol w:w="4800"/>
      </w:tblGrid>
      <w:tr>
        <w:trPr>
          <w:tblHeader/>
        </w:trPr>
        <w:tc>
          <w:tcPr>
            <w:tcW w:type="dxa" w:w="240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NAP Derivation Path</w:t>
            </w:r>
          </w:p>
        </w:tc>
        <w:tc>
          <w:tcPr>
            <w:tcW w:type="dxa" w:w="216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Does It Require the Warlord to Argue?</w:t>
            </w:r>
          </w:p>
        </w:tc>
        <w:tc>
          <w:tcPr>
            <w:tcW w:type="dxa" w:w="480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Response to Silent Warlord</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Path 1: Performative/Argumentation Ethics</w:t>
            </w:r>
          </w:p>
        </w:tc>
        <w:tc>
          <w:tcPr>
            <w:tcW w:type="dxa" w:w="2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YES — requires engagement in rational discourse</w:t>
            </w:r>
          </w:p>
        </w:tc>
        <w:tc>
          <w:tcPr>
            <w:tcW w:type="dxa" w:w="4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Wilson's best objection — but it only eliminates ONE of five paths</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Path 2: Metaphysical (MR1 Indivisibility)</w:t>
            </w:r>
          </w:p>
        </w:tc>
        <w:tc>
          <w:tcPr>
            <w:tcW w:type="dxa" w:w="2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 — applies to all substantially unified beings regardless of behavior</w:t>
            </w:r>
          </w:p>
        </w:tc>
        <w:tc>
          <w:tcPr>
            <w:tcW w:type="dxa" w:w="4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Warlord possesses substantial form; violating others' boundaries is wrong by ontological necessity</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Path 3: Teleological (TRUTH/JOY Terminal Virtues)</w:t>
            </w:r>
          </w:p>
        </w:tc>
        <w:tc>
          <w:tcPr>
            <w:tcW w:type="dxa" w:w="2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 — applies to all rational-social substances regardless of behavior</w:t>
            </w:r>
          </w:p>
        </w:tc>
        <w:tc>
          <w:tcPr>
            <w:tcW w:type="dxa" w:w="4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Warlord's aggression prevents TRUTH and JOY in his victims regardless of his silence</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Path 4: Property Extension</w:t>
            </w:r>
          </w:p>
        </w:tc>
        <w:tc>
          <w:tcPr>
            <w:tcW w:type="dxa" w:w="21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 — applies through formal causation regardless of behavior</w:t>
            </w:r>
          </w:p>
        </w:tc>
        <w:tc>
          <w:tcPr>
            <w:tcW w:type="dxa" w:w="4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Warlord's seizure violates extended formal causation regardless of whether he argues for it</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Path 5: Hierarchical (Justice)</w:t>
            </w:r>
          </w:p>
        </w:tc>
        <w:tc>
          <w:tcPr>
            <w:tcW w:type="dxa" w:w="21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 — justice requires boundary respect regardless of agent behavior</w:t>
            </w:r>
          </w:p>
        </w:tc>
        <w:tc>
          <w:tcPr>
            <w:tcW w:type="dxa" w:w="4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Warlord violates justice (Level 3) regardless of whether he participates in discourse</w:t>
            </w:r>
          </w:p>
        </w:tc>
      </w:tr>
    </w:tbl>
    <w:p>
      <w:pPr>
        <w:spacing w:after="60" w:before="60"/>
      </w:pPr>
      <w:r>
        <w:t xml:space="preserve"/>
      </w:r>
    </w:p>
    <w:p>
      <w:pPr>
        <w:pBdr>
          <w:top w:val="single" w:color="4A235A" w:sz="3"/>
          <w:bottom w:val="single" w:color="4A235A" w:sz="3"/>
          <w:left w:val="single" w:color="4A235A" w:sz="12"/>
          <w:right w:val="single" w:color="4A235A" w:sz="3"/>
        </w:pBdr>
        <w:shd w:fill="F4ECF7" w:val="clear"/>
        <w:spacing w:after="120" w:before="120"/>
        <w:ind w:left="180" w:right="180"/>
      </w:pPr>
      <w:r>
        <w:rPr>
          <w:rFonts w:ascii="Georgia" w:cs="Georgia" w:eastAsia="Georgia" w:hAnsi="Georgia"/>
          <w:b w:val="false"/>
          <w:bCs w:val="false"/>
          <w:i w:val="false"/>
          <w:iCs w:val="false"/>
          <w:color w:val="000000"/>
          <w:sz w:val="22"/>
          <w:szCs w:val="22"/>
        </w:rPr>
        <w:t xml:space="preserve">WARLORD TU QUOQUE: If Wilson responds "kill him," he has deployed an ought that cannot come from Force Doctrine. Force Doctrine says the warlord wins if he has more force. If Wilson says "he ought to be stopped," Wilson has appealed to a normative standard transcending force distribution — which is natural law — which is what TVA defends. Wilson's own response to his own objection proves TVA's point.</w:t>
      </w:r>
    </w:p>
    <w:p>
      <w:pPr>
        <w:spacing w:after="60" w:before="60"/>
      </w:pPr>
      <w:r>
        <w:t xml:space="preserve"/>
      </w:r>
    </w:p>
    <w:p>
      <w:pPr>
        <w:pStyle w:val="Heading2"/>
        <w:spacing w:after="120" w:before="280"/>
      </w:pPr>
      <w:r>
        <w:rPr>
          <w:rFonts w:ascii="Georgia" w:cs="Georgia" w:eastAsia="Georgia" w:hAnsi="Georgia"/>
          <w:b/>
          <w:bCs/>
          <w:color w:val="8B1A1A"/>
          <w:sz w:val="28"/>
          <w:szCs w:val="28"/>
        </w:rPr>
        <w:t xml:space="preserve">APPENDIX D: Insurgency Historical Counter-Argument</w:t>
      </w:r>
    </w:p>
    <w:p>
      <w:pPr>
        <w:spacing w:after="80" w:before="80"/>
        <w:jc w:val="left"/>
      </w:pPr>
      <w:r>
        <w:rPr>
          <w:rFonts w:ascii="Georgia" w:cs="Georgia" w:eastAsia="Georgia" w:hAnsi="Georgia"/>
          <w:b w:val="false"/>
          <w:bCs w:val="false"/>
          <w:i/>
          <w:iCs/>
          <w:color w:val="000000"/>
          <w:sz w:val="22"/>
          <w:szCs w:val="22"/>
        </w:rPr>
        <w:t xml:space="preserve">Deploy when Wilson argues decentralized systems are non-viable against centralized enemies.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560"/>
        <w:gridCol w:w="1800"/>
        <w:gridCol w:w="2600"/>
      </w:tblGrid>
      <w:tr>
        <w:trPr>
          <w:tblHeader/>
        </w:trPr>
        <w:tc>
          <w:tcPr>
            <w:tcW w:type="dxa" w:w="240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Case</w:t>
            </w:r>
          </w:p>
        </w:tc>
        <w:tc>
          <w:tcPr>
            <w:tcW w:type="dxa" w:w="256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Decentralized vs. Centralized</w:t>
            </w:r>
          </w:p>
        </w:tc>
        <w:tc>
          <w:tcPr>
            <w:tcW w:type="dxa" w:w="180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Outcome</w:t>
            </w:r>
          </w:p>
        </w:tc>
        <w:tc>
          <w:tcPr>
            <w:tcW w:type="dxa" w:w="2600"/>
            <w:tcBorders>
              <w:top w:val="single" w:color="717D7E" w:sz="1"/>
              <w:left w:val="single" w:color="717D7E" w:sz="1"/>
              <w:bottom w:val="single" w:color="717D7E" w:sz="1"/>
              <w:right w:val="single" w:color="717D7E" w:sz="1"/>
            </w:tcBorders>
            <w:shd w:fill="8B1A1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Strategic Principle</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Afghan Mujahideen vs. USSR (1979-89)</w:t>
            </w:r>
          </w:p>
        </w:tc>
        <w:tc>
          <w:tcPr>
            <w:tcW w:type="dxa" w:w="25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Decentralized cell-based guerrilla vs. Soviet conventional force</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USSR withdrew; Mujahideen won</w:t>
            </w:r>
          </w:p>
        </w:tc>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Decentralized cell structure defeated the world's largest conventional military</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Viet Cong vs. USA (1955-75)</w:t>
            </w:r>
          </w:p>
        </w:tc>
        <w:tc>
          <w:tcPr>
            <w:tcW w:type="dxa" w:w="25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Decentralized guerrilla network vs. US military</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USA withdrew; North Vietnam reunified</w:t>
            </w:r>
          </w:p>
        </w:tc>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Asymmetric decentralized resistance defeated technological superpower</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Taliban vs. USA (2001-21)</w:t>
            </w:r>
          </w:p>
        </w:tc>
        <w:tc>
          <w:tcPr>
            <w:tcW w:type="dxa" w:w="25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Decentralized insurgency vs. NATO coalition</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NATO withdrew; Taliban controls Afghanistan</w:t>
            </w:r>
          </w:p>
        </w:tc>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Decentralization outlasted 20-year occupation by most powerful alliance in history</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IRA vs. United Kingdom</w:t>
            </w:r>
          </w:p>
        </w:tc>
        <w:tc>
          <w:tcPr>
            <w:tcW w:type="dxa" w:w="25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Decentralized cell structure vs. British state</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Good Friday Agreement — political settlement</w:t>
            </w:r>
          </w:p>
        </w:tc>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Tiny decentralized movement sustained decades of resistance against nuclear power</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Byzantine Christian Nationalism (330-1453)</w:t>
            </w:r>
          </w:p>
        </w:tc>
        <w:tc>
          <w:tcPr>
            <w:tcW w:type="dxa" w:w="25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Centralized Orthodox Christian state</w:t>
            </w:r>
          </w:p>
        </w:tc>
        <w:tc>
          <w:tcPr>
            <w:tcW w:type="dxa" w:w="1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Fell to Ottoman Empire</w:t>
            </w:r>
          </w:p>
        </w:tc>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Single point of failure: Constantinople's fall = civilizational collapse</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Russian Orthodox Tsarist State (pre-1917)</w:t>
            </w:r>
          </w:p>
        </w:tc>
        <w:tc>
          <w:tcPr>
            <w:tcW w:type="dxa" w:w="25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Most powerful Christian Nationalist state in history</w:t>
            </w:r>
          </w:p>
        </w:tc>
        <w:tc>
          <w:tcPr>
            <w:tcW w:type="dxa" w:w="1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Fell to Bolshevik minority</w:t>
            </w:r>
          </w:p>
        </w:tc>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Centralization concentrated the capture target; seizure = total collapse</w:t>
            </w:r>
          </w:p>
        </w:tc>
      </w:tr>
    </w:tbl>
    <w:p>
      <w:pPr>
        <w:spacing w:after="60" w:before="60"/>
      </w:pPr>
      <w:r>
        <w:t xml:space="preserve"/>
      </w:r>
    </w:p>
    <w:p>
      <w:pPr>
        <w:pBdr>
          <w:top w:val="single" w:color="922B21" w:sz="3"/>
          <w:bottom w:val="single" w:color="922B21" w:sz="3"/>
          <w:left w:val="single" w:color="922B21" w:sz="12"/>
          <w:right w:val="single" w:color="922B21" w:sz="3"/>
        </w:pBdr>
        <w:shd w:fill="FADBD8" w:val="clear"/>
        <w:spacing w:after="120" w:before="120"/>
        <w:ind w:left="180" w:right="180"/>
      </w:pPr>
      <w:r>
        <w:rPr>
          <w:rFonts w:ascii="Georgia" w:cs="Georgia" w:eastAsia="Georgia" w:hAnsi="Georgia"/>
          <w:b/>
          <w:bCs/>
          <w:i w:val="false"/>
          <w:iCs w:val="false"/>
          <w:color w:val="000000"/>
          <w:sz w:val="22"/>
          <w:szCs w:val="22"/>
        </w:rPr>
        <w:t xml:space="preserve">STRATEGIC PRINCIPLE: Decentralized, cell-based structures are strategically undefeatable by conventional centralized force because they have no single point of failure. Destroying one node does not cascade. Christian Nationalism creates the maximum-value capture target: seize one central authority and you control the civilization. HACCC polycentric covenant communities provide no such target.</w:t>
      </w:r>
    </w:p>
    <w:p>
      <w:pPr>
        <w:spacing w:after="60" w:before="60"/>
      </w:pPr>
      <w:r>
        <w:t xml:space="preserve"/>
      </w:r>
    </w:p>
    <w:p>
      <w:pPr>
        <w:pStyle w:val="Heading2"/>
        <w:spacing w:after="120" w:before="280"/>
      </w:pPr>
      <w:r>
        <w:rPr>
          <w:rFonts w:ascii="Georgia" w:cs="Georgia" w:eastAsia="Georgia" w:hAnsi="Georgia"/>
          <w:b/>
          <w:bCs/>
          <w:color w:val="7D6608"/>
          <w:sz w:val="28"/>
          <w:szCs w:val="28"/>
        </w:rPr>
        <w:t xml:space="preserve">APPENDIX E: Anabaptist Empirical Precedent</w:t>
      </w:r>
    </w:p>
    <w:p>
      <w:pPr>
        <w:spacing w:after="80" w:before="80"/>
        <w:jc w:val="left"/>
      </w:pPr>
      <w:r>
        <w:rPr>
          <w:rFonts w:ascii="Georgia" w:cs="Georgia" w:eastAsia="Georgia" w:hAnsi="Georgia"/>
          <w:b w:val="false"/>
          <w:bCs w:val="false"/>
          <w:i/>
          <w:iCs/>
          <w:color w:val="000000"/>
          <w:sz w:val="22"/>
          <w:szCs w:val="22"/>
        </w:rPr>
        <w:t xml:space="preserve">The Redblades Anabaptist Church and HACCC's covenant community model inherit a 500-year tradition of successful voluntary community moral formation. When Wilson presses "show me a working example," this is the answer.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Criterion</w:t>
            </w:r>
          </w:p>
        </w:tc>
        <w:tc>
          <w:tcPr>
            <w:tcW w:type="dxa" w:w="338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Anabaptist/Mennonite/Amish Communities</w:t>
            </w:r>
          </w:p>
        </w:tc>
        <w:tc>
          <w:tcPr>
            <w:tcW w:type="dxa" w:w="3380"/>
            <w:tcBorders>
              <w:top w:val="single" w:color="717D7E" w:sz="1"/>
              <w:left w:val="single" w:color="717D7E" w:sz="1"/>
              <w:bottom w:val="single" w:color="717D7E" w:sz="1"/>
              <w:right w:val="single" w:color="717D7E" w:sz="1"/>
            </w:tcBorders>
            <w:shd w:fill="7D6608"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Wilson's Christian Nationalist Alternative</w:t>
            </w:r>
          </w:p>
        </w:tc>
      </w:tr>
      <w:tr>
        <w:trPr>
          <w:tblHeader w:val="false"/>
        </w:trPr>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Duration of evidence</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500+ years of continuous operation</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Byzantine state: 1123 years before collapse; Tsarist Russia: collapsed 1917</w:t>
            </w:r>
          </w:p>
        </w:tc>
      </w:tr>
      <w:tr>
        <w:trPr>
          <w:tblHeader w:val="false"/>
        </w:trPr>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Survival under persecution</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Survived drownings, burnings, torture, execution — WITHOUT state support</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Byzantium required military force to survive; failed when outmatched</w:t>
            </w:r>
          </w:p>
        </w:tc>
      </w:tr>
      <w:tr>
        <w:trPr>
          <w:tblHeader w:val="false"/>
        </w:trPr>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Moral formation mechanism</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Covenant discipline, shunning (Meidung), community accountability — all NAP-consistent</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State coercion — requires ongoing force and creates resentment</w:t>
            </w:r>
          </w:p>
        </w:tc>
      </w:tr>
      <w:tr>
        <w:trPr>
          <w:tblHeader w:val="false"/>
        </w:trPr>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Birth rates</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Among highest in Western world — Amish double in population every 20 years</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Christian Nationalist states historically demonstrate no demographic advantage</w:t>
            </w:r>
          </w:p>
        </w:tc>
      </w:tr>
      <w:tr>
        <w:trPr>
          <w:tblHeader w:val="false"/>
        </w:trPr>
        <w:tc>
          <w:tcPr>
            <w:tcW w:type="dxa" w:w="26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Cultural continuity</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Preserved distinctive culture, language, and practices for centuries against assimilation pressure</w:t>
            </w:r>
          </w:p>
        </w:tc>
        <w:tc>
          <w:tcPr>
            <w:tcW w:type="dxa" w:w="33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Byzantium ultimately absorbed into Ottoman culture after fall</w:t>
            </w:r>
          </w:p>
        </w:tc>
      </w:tr>
      <w:tr>
        <w:trPr>
          <w:tblHeader w:val="false"/>
        </w:trPr>
        <w:tc>
          <w:tcPr>
            <w:tcW w:type="dxa" w:w="26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Dependency on state</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Currently navigates state context because surrounded by monopoly state — not because community model requires it</w:t>
            </w:r>
          </w:p>
        </w:tc>
        <w:tc>
          <w:tcPr>
            <w:tcW w:type="dxa" w:w="33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Requires state apparatus as constitutive element; cannot exist without it</w:t>
            </w:r>
          </w:p>
        </w:tc>
      </w:tr>
    </w:tbl>
    <w:p>
      <w:pPr>
        <w:spacing w:after="60" w:before="60"/>
      </w:pPr>
      <w:r>
        <w:t xml:space="preserve"/>
      </w:r>
    </w:p>
    <w:p>
      <w:pPr>
        <w:pStyle w:val="Heading2"/>
        <w:spacing w:after="120" w:before="280"/>
      </w:pPr>
      <w:r>
        <w:rPr>
          <w:rFonts w:ascii="Georgia" w:cs="Georgia" w:eastAsia="Georgia" w:hAnsi="Georgia"/>
          <w:b/>
          <w:bCs/>
          <w:color w:val="4A235A"/>
          <w:sz w:val="28"/>
          <w:szCs w:val="28"/>
        </w:rPr>
        <w:t xml:space="preserve">APPENDIX F: Hohfeldian Correlativity — Demonstration</w:t>
      </w:r>
    </w:p>
    <w:p>
      <w:pPr>
        <w:spacing w:after="80" w:before="80"/>
        <w:jc w:val="left"/>
      </w:pPr>
      <w:r>
        <w:rPr>
          <w:rFonts w:ascii="Georgia" w:cs="Georgia" w:eastAsia="Georgia" w:hAnsi="Georgia"/>
          <w:b w:val="false"/>
          <w:bCs w:val="false"/>
          <w:i/>
          <w:iCs/>
          <w:color w:val="000000"/>
          <w:sz w:val="22"/>
          <w:szCs w:val="22"/>
        </w:rPr>
        <w:t xml:space="preserve">Wesley Hohfeld's correlativity thesis (Fundamental Legal Conceptions, 1919): rights and duties are not two separate kinds of entities — they are two perspectival descriptions of the same normative relation.</w:t>
      </w:r>
    </w:p>
    <w:p>
      <w:pPr>
        <w:spacing w:after="60" w:before="60"/>
      </w:pPr>
      <w: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400"/>
        <w:gridCol w:w="1980"/>
        <w:gridCol w:w="1980"/>
        <w:gridCol w:w="2800"/>
      </w:tblGrid>
      <w:tr>
        <w:trPr>
          <w:tblHeader/>
        </w:trPr>
        <w:tc>
          <w:tcPr>
            <w:tcW w:type="dxa" w:w="240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Hohfeldian Relation</w:t>
            </w:r>
          </w:p>
        </w:tc>
        <w:tc>
          <w:tcPr>
            <w:tcW w:type="dxa" w:w="198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Duty-Holder's Perspective</w:t>
            </w:r>
          </w:p>
        </w:tc>
        <w:tc>
          <w:tcPr>
            <w:tcW w:type="dxa" w:w="198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Right-Holder's Perspective</w:t>
            </w:r>
          </w:p>
        </w:tc>
        <w:tc>
          <w:tcPr>
            <w:tcW w:type="dxa" w:w="2800"/>
            <w:tcBorders>
              <w:top w:val="single" w:color="717D7E" w:sz="1"/>
              <w:left w:val="single" w:color="717D7E" w:sz="1"/>
              <w:bottom w:val="single" w:color="717D7E" w:sz="1"/>
              <w:right w:val="single" w:color="717D7E" w:sz="1"/>
            </w:tcBorders>
            <w:shd w:fill="4A235A"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Wilson's Inconsistency</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Duty not to steal from B</w:t>
            </w:r>
          </w:p>
        </w:tc>
        <w:tc>
          <w:tcPr>
            <w:tcW w:type="dxa" w:w="19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 has a duty (Wilson affirms)</w:t>
            </w:r>
          </w:p>
        </w:tc>
        <w:tc>
          <w:tcPr>
            <w:tcW w:type="dxa" w:w="19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 has a right against A (Wilson denies)</w:t>
            </w:r>
          </w:p>
        </w:tc>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Cannot coherently affirm one without the other</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Duty not to assault B</w:t>
            </w:r>
          </w:p>
        </w:tc>
        <w:tc>
          <w:tcPr>
            <w:tcW w:type="dxa" w:w="19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 has a duty (Wilson affirms)</w:t>
            </w:r>
          </w:p>
        </w:tc>
        <w:tc>
          <w:tcPr>
            <w:tcW w:type="dxa" w:w="19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 has a right to bodily integrity (Wilson denies)</w:t>
            </w:r>
          </w:p>
        </w:tc>
        <w:tc>
          <w:tcPr>
            <w:tcW w:type="dxa" w:w="2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Same analytical error</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Duty to honor contract with B</w:t>
            </w:r>
          </w:p>
        </w:tc>
        <w:tc>
          <w:tcPr>
            <w:tcW w:type="dxa" w:w="19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 has a duty (Wilson affirms in some cases)</w:t>
            </w:r>
          </w:p>
        </w:tc>
        <w:tc>
          <w:tcPr>
            <w:tcW w:type="dxa" w:w="198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 has a correlative claim right (Wilson denies generally)</w:t>
            </w:r>
          </w:p>
        </w:tc>
        <w:tc>
          <w:tcPr>
            <w:tcW w:type="dxa" w:w="28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Same analytical error</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Duty not to trespass on B's property</w:t>
            </w:r>
          </w:p>
        </w:tc>
        <w:tc>
          <w:tcPr>
            <w:tcW w:type="dxa" w:w="19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 has a duty (Wilson affirms for Christian society)</w:t>
            </w:r>
          </w:p>
        </w:tc>
        <w:tc>
          <w:tcPr>
            <w:tcW w:type="dxa" w:w="198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B has a property right (Wilson denies exist fundamentally)</w:t>
            </w:r>
          </w:p>
        </w:tc>
        <w:tc>
          <w:tcPr>
            <w:tcW w:type="dxa" w:w="28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Starkest contradiction: he affirms duties that presuppose the property rights he denies</w:t>
            </w:r>
          </w:p>
        </w:tc>
      </w:tr>
    </w:tbl>
    <w:p>
      <w:pPr>
        <w:spacing w:after="60" w:before="60"/>
      </w:pPr>
      <w:r>
        <w:t xml:space="preserve"/>
      </w:r>
    </w:p>
    <w:p>
      <w:pPr>
        <w:pBdr>
          <w:top w:val="single" w:color="4A235A" w:sz="3"/>
          <w:bottom w:val="single" w:color="4A235A" w:sz="3"/>
          <w:left w:val="single" w:color="4A235A" w:sz="12"/>
          <w:right w:val="single" w:color="4A235A" w:sz="3"/>
        </w:pBdr>
        <w:shd w:fill="F4ECF7" w:val="clear"/>
        <w:spacing w:after="120" w:before="120"/>
        <w:ind w:left="180" w:right="180"/>
      </w:pPr>
      <w:r>
        <w:rPr>
          <w:rFonts w:ascii="Georgia" w:cs="Georgia" w:eastAsia="Georgia" w:hAnsi="Georgia"/>
          <w:b w:val="false"/>
          <w:bCs w:val="false"/>
          <w:i w:val="false"/>
          <w:iCs w:val="false"/>
          <w:color w:val="000000"/>
          <w:sz w:val="22"/>
          <w:szCs w:val="22"/>
        </w:rPr>
        <w:t xml:space="preserve">DEPLOYMENT SCRIPT: "Your duty not to steal from your neighbor IS your neighbor's property right, described from your angle of obligation. When you affirm the duty, you have already affirmed the right — you just refused to use the word. Hohfeldian correlativity is not a libertarian invention; it is a structural feature of normative relations as such. Your duties/rights distinction is not a philosophical position — it is a terminological preference that conceals an analytical commitment you have already made."</w:t>
      </w:r>
    </w:p>
    <w:p>
      <w:pPr>
        <w:spacing w:after="60" w:before="60"/>
      </w:pPr>
      <w:r>
        <w:t xml:space="preserve"/>
      </w:r>
    </w:p>
    <w:p>
      <w:pPr>
        <w:pStyle w:val="Heading2"/>
        <w:spacing w:after="120" w:before="280"/>
      </w:pPr>
      <w:r>
        <w:rPr>
          <w:rFonts w:ascii="Georgia" w:cs="Georgia" w:eastAsia="Georgia" w:hAnsi="Georgia"/>
          <w:b/>
          <w:bCs/>
          <w:color w:val="1B3A6B"/>
          <w:sz w:val="28"/>
          <w:szCs w:val="28"/>
        </w:rPr>
        <w:t xml:space="preserve">APPENDIX G: Wilson's Attack Vector Frequency Table — Final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1400"/>
        <w:gridCol w:w="3360"/>
      </w:tblGrid>
      <w:tr>
        <w:trPr>
          <w:tblHeader/>
        </w:trPr>
        <w:tc>
          <w:tcPr>
            <w:tcW w:type="dxa" w:w="2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Attack Vector</w:t>
            </w:r>
          </w:p>
        </w:tc>
        <w:tc>
          <w:tcPr>
            <w:tcW w:type="dxa" w:w="22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Source Debates</w:t>
            </w:r>
          </w:p>
        </w:tc>
        <w:tc>
          <w:tcPr>
            <w:tcW w:type="dxa" w:w="140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Predicted in This Debate</w:t>
            </w:r>
          </w:p>
        </w:tc>
        <w:tc>
          <w:tcPr>
            <w:tcW w:type="dxa" w:w="3360"/>
            <w:tcBorders>
              <w:top w:val="single" w:color="717D7E" w:sz="1"/>
              <w:left w:val="single" w:color="717D7E" w:sz="1"/>
              <w:bottom w:val="single" w:color="717D7E" w:sz="1"/>
              <w:right w:val="single" w:color="717D7E" w:sz="1"/>
            </w:tcBorders>
            <w:shd w:fill="1B3A6B" w:val="clear"/>
            <w:tcMar>
              <w:top w:type="dxa" w:w="80"/>
              <w:left w:type="dxa" w:w="120"/>
              <w:bottom w:type="dxa" w:w="80"/>
              <w:right w:type="dxa" w:w="120"/>
            </w:tcMar>
            <w:vAlign w:val="top"/>
          </w:tcPr>
          <w:p>
            <w:r>
              <w:rPr>
                <w:rFonts w:ascii="Georgia" w:cs="Georgia" w:eastAsia="Georgia" w:hAnsi="Georgia"/>
                <w:b/>
                <w:bCs/>
                <w:color w:val="FFFFFF"/>
                <w:sz w:val="20"/>
                <w:szCs w:val="20"/>
              </w:rPr>
              <w:t xml:space="preserve">Pre-Answer Location</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Force Doctrine</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Zulu Q&amp;A, Winegrad, Michelle caller</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Opening + Cluster 1 + KO-1</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Is-Ought Gap</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Zulu Q&amp;A, Glenn caller, Casemir caller</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Opening + Cluster 2 + Appendix A</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Self-Ownership Social Construct</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Winegrad, Spoons caller</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Opening Block 2 + Cluster 1 R2</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Incest/Bestiality/Degeneracy Traps</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Winegrad, all Q&amp;As</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Opening Block 6 (pre-empted) + Cluster 4B</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Argumentation Ethics Practicality (Custody)</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Zulu Q&amp;A</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3B</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Natural Law Denial</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Winegrad explicitly</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6A + Line 3</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Graded Absolutism (L2 override L6)</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Novel for this debate</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4A + KO-2 setup</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Property as Social Construct</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Winegrad, Smith</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HIGH</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Opening Block 4 + Cluster 5A + Appendix B</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Amish/Anabaptist Dependency</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Winegrad explicitly</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MEDIUM-HIGH</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5B + Appendix E</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Suicide/NAP Incompatibility</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Winegrad</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4C</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Decentralization Non-Viable</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Winegrad, callers</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5C + Appendix D</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NGO/Corporate Soft Power</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Dan Man caller</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5D</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Can/Ought Distinction (Glenn)</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Smith Q&amp;A</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MEDIUM</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Line 7 + Cluster 1 R2</w:t>
            </w:r>
          </w:p>
        </w:tc>
      </w:tr>
      <w:tr>
        <w:trPr>
          <w:tblHeader w:val="false"/>
        </w:trPr>
        <w:tc>
          <w:tcPr>
            <w:tcW w:type="dxa" w:w="2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Tape Measure/Descriptive vs Normative</w:t>
            </w:r>
          </w:p>
        </w:tc>
        <w:tc>
          <w:tcPr>
            <w:tcW w:type="dxa" w:w="22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Casemir caller</w:t>
            </w:r>
          </w:p>
        </w:tc>
        <w:tc>
          <w:tcPr>
            <w:tcW w:type="dxa" w:w="140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LOW-MEDIUM</w:t>
            </w:r>
          </w:p>
        </w:tc>
        <w:tc>
          <w:tcPr>
            <w:tcW w:type="dxa" w:w="3360"/>
            <w:tcBorders>
              <w:top w:val="single" w:color="717D7E" w:sz="1"/>
              <w:left w:val="single" w:color="717D7E" w:sz="1"/>
              <w:bottom w:val="single" w:color="717D7E" w:sz="1"/>
              <w:right w:val="single" w:color="717D7E" w:sz="1"/>
            </w:tcBorders>
            <w:shd w:fill="F2F3F4"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Cluster 2 R3</w:t>
            </w:r>
          </w:p>
        </w:tc>
      </w:tr>
      <w:tr>
        <w:trPr>
          <w:tblHeader w:val="false"/>
        </w:trPr>
        <w:tc>
          <w:tcPr>
            <w:tcW w:type="dxa" w:w="2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Register-Switching (certain)</w:t>
            </w:r>
          </w:p>
        </w:tc>
        <w:tc>
          <w:tcPr>
            <w:tcW w:type="dxa" w:w="22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All debates</w:t>
            </w:r>
          </w:p>
        </w:tc>
        <w:tc>
          <w:tcPr>
            <w:tcW w:type="dxa" w:w="140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CERTAIN</w:t>
            </w:r>
          </w:p>
        </w:tc>
        <w:tc>
          <w:tcPr>
            <w:tcW w:type="dxa" w:w="3360"/>
            <w:tcBorders>
              <w:top w:val="single" w:color="717D7E" w:sz="1"/>
              <w:left w:val="single" w:color="717D7E" w:sz="1"/>
              <w:bottom w:val="single" w:color="717D7E" w:sz="1"/>
              <w:right w:val="single" w:color="717D7E" w:sz="1"/>
            </w:tcBorders>
            <w:shd w:fill="FFFFFF" w:val="clear"/>
            <w:tcMar>
              <w:top w:type="dxa" w:w="80"/>
              <w:left w:type="dxa" w:w="120"/>
              <w:bottom w:type="dxa" w:w="80"/>
              <w:right w:type="dxa" w:w="120"/>
            </w:tcMar>
            <w:vAlign w:val="top"/>
          </w:tcPr>
          <w:p>
            <w:r>
              <w:rPr>
                <w:rFonts w:ascii="Georgia" w:cs="Georgia" w:eastAsia="Georgia" w:hAnsi="Georgia"/>
                <w:b w:val="false"/>
                <w:bCs w:val="false"/>
                <w:color w:val="000000"/>
                <w:sz w:val="19"/>
                <w:szCs w:val="19"/>
              </w:rPr>
              <w:t xml:space="preserve">Name it explicitly: "My opponent has shifted from X to Y without signaling the shift."</w:t>
            </w:r>
          </w:p>
        </w:tc>
      </w:tr>
    </w:tbl>
    <w:p>
      <w:pPr>
        <w:spacing w:after="60" w:before="60"/>
      </w:pPr>
      <w:r>
        <w:t xml:space="preserve"/>
      </w:r>
    </w:p>
    <w:p>
      <w:pPr>
        <w:pStyle w:val="Heading2"/>
        <w:spacing w:after="120" w:before="280"/>
      </w:pPr>
      <w:r>
        <w:rPr>
          <w:rFonts w:ascii="Georgia" w:cs="Georgia" w:eastAsia="Georgia" w:hAnsi="Georgia"/>
          <w:b/>
          <w:bCs/>
          <w:color w:val="8B1A1A"/>
          <w:sz w:val="28"/>
          <w:szCs w:val="28"/>
        </w:rPr>
        <w:t xml:space="preserve">APPENDIX H: Register-Switch Protocol</w:t>
      </w:r>
    </w:p>
    <w:p>
      <w:pPr>
        <w:spacing w:after="80" w:before="80"/>
        <w:jc w:val="left"/>
      </w:pPr>
      <w:r>
        <w:rPr>
          <w:rFonts w:ascii="Georgia" w:cs="Georgia" w:eastAsia="Georgia" w:hAnsi="Georgia"/>
          <w:b/>
          <w:bCs/>
          <w:i w:val="false"/>
          <w:iCs w:val="false"/>
          <w:color w:val="000000"/>
          <w:sz w:val="22"/>
          <w:szCs w:val="22"/>
        </w:rPr>
        <w:t xml:space="preserve">Wilson will switch registers. This is not a bug in his style — it is his primary tactical weapon. Each switch is designed to force you to chase him rather than prosecute your structure. The counter-protocol:</w:t>
      </w:r>
    </w:p>
    <w:p>
      <w:pPr>
        <w:spacing w:after="60" w:before="60"/>
      </w:pPr>
      <w:r>
        <w:t xml:space="preserve"/>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NAME THE SWITCH: "My opponent has moved from [philosophical register] to [empirical/theological/rhetorical register] without signaling the shift. I will answer the new register briefly, and then I am returning to the prior question, which has not been answered."</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ANSWER BRIEFLY: Address the new register in 2-3 sentences maximum.</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RETURN EXPLICITLY: "Now — I want to return to the question I asked before the register shift, which was [restate question precisely]."</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HOLD THE QUESTION: Do not accept his answer to a different question as an answer to your question. Name the substitution.</w:t>
      </w:r>
    </w:p>
    <w:p>
      <w:pPr>
        <w:pStyle w:val="ListParagraph"/>
        <w:numPr>
          <w:ilvl w:val="0"/>
          <w:numId w:val="3"/>
        </w:numPr>
        <w:spacing w:after="60" w:before="60"/>
      </w:pPr>
      <w:r>
        <w:rPr>
          <w:rFonts w:ascii="Georgia" w:cs="Georgia" w:eastAsia="Georgia" w:hAnsi="Georgia"/>
          <w:b w:val="false"/>
          <w:bCs w:val="false"/>
          <w:i w:val="false"/>
          <w:iCs w:val="false"/>
          <w:color w:val="000000"/>
          <w:sz w:val="22"/>
          <w:szCs w:val="22"/>
        </w:rPr>
        <w:t xml:space="preserve">IF HE REPEATS THE SWITCH: "You have now switched registers [N] times. I will note for the audience that the question I asked — [state it] — has not been answered [N] times. I will take this as the most significant evidence that it cannot be answered."</w:t>
      </w:r>
    </w:p>
    <w:p>
      <w:pPr>
        <w:spacing w:after="60" w:before="60"/>
      </w:pPr>
      <w:r>
        <w:t xml:space="preserve"/>
      </w:r>
    </w:p>
    <w:p>
      <w:pPr>
        <w:pBdr>
          <w:bottom w:val="single" w:color="1B3A6B" w:sz="6"/>
        </w:pBdr>
        <w:spacing w:after="80" w:before="80"/>
      </w:pPr>
      <w:r>
        <w:t xml:space="preserve"/>
      </w:r>
    </w:p>
    <w:p>
      <w:pPr>
        <w:spacing w:after="60" w:before="60"/>
      </w:pPr>
      <w:r>
        <w:t xml:space="preserve"/>
      </w:r>
    </w:p>
    <w:p>
      <w:pPr>
        <w:spacing w:after="100" w:before="200"/>
        <w:jc w:val="center"/>
      </w:pPr>
      <w:r>
        <w:rPr>
          <w:rFonts w:ascii="Georgia" w:cs="Georgia" w:eastAsia="Georgia" w:hAnsi="Georgia"/>
          <w:b/>
          <w:bCs/>
          <w:color w:val="1B3A6B"/>
          <w:sz w:val="28"/>
          <w:szCs w:val="28"/>
        </w:rPr>
        <w:t xml:space="preserve">END OF DEBATE MAP</w:t>
      </w:r>
    </w:p>
    <w:p>
      <w:pPr>
        <w:spacing w:after="200" w:before="60"/>
        <w:jc w:val="center"/>
      </w:pPr>
      <w:r>
        <w:rPr>
          <w:rFonts w:ascii="Georgia" w:cs="Georgia" w:eastAsia="Georgia" w:hAnsi="Georgia"/>
          <w:i/>
          <w:iCs/>
          <w:color w:val="717D7E"/>
          <w:sz w:val="22"/>
          <w:szCs w:val="22"/>
        </w:rPr>
        <w:t xml:space="preserve">The Redblades Architectonic — A Complete Theory of Reality</w:t>
      </w:r>
    </w:p>
    <w:sectPr>
      <w:head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17D7E" w:sz="2"/>
      </w:pBdr>
      <w:jc w:val="right"/>
    </w:pPr>
    <w:r>
      <w:rPr>
        <w:rFonts w:ascii="Georgia" w:cs="Georgia" w:eastAsia="Georgia" w:hAnsi="Georgia"/>
        <w:color w:val="717D7E"/>
        <w:sz w:val="16"/>
        <w:szCs w:val="16"/>
      </w:rPr>
      <w:t xml:space="preserve">REDBLADES ARCHITECTONIC — DEBATE MAP: TVA/NAP vs. CHRISTIAN NATIONALISM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00" w:hanging="270"/>
      </w:pPr>
    </w:lvl>
    <w:lvl w:ilvl="2" w15:tentative="1">
      <w:start w:val="1"/>
      <w:numFmt w:val="bullet"/>
      <w:lvlText w:val="▪"/>
      <w:lvlJc w:val="left"/>
      <w:pPr>
        <w:ind w:left="1260" w:hanging="270"/>
      </w:pPr>
    </w:lvl>
  </w:abstractNum>
  <w:abstractNum w:abstractNumId="3" w15:restartNumberingAfterBreak="0">
    <w:multiLevelType w:val="hybridMultilevel"/>
    <w:lvl w:ilvl="0" w15:tentative="1">
      <w:start w:val="1"/>
      <w:numFmt w:val="decimal"/>
      <w:lvlText w:val="%1."/>
      <w:lvlJc w:val="left"/>
      <w:pPr>
        <w:ind w:left="540" w:hanging="270"/>
      </w:pPr>
    </w:lvl>
    <w:lvl w:ilvl="1" w15:tentative="1">
      <w:start w:val="1"/>
      <w:numFmt w:val="lowerLetter"/>
      <w:lvlText w:val="%2."/>
      <w:lvlJc w:val="left"/>
      <w:pPr>
        <w:ind w:left="900" w:hanging="270"/>
      </w:pPr>
    </w:lvl>
  </w:abstractNum>
  <w:abstractNum w:abstractNumId="4" w15:restartNumberingAfterBreak="0">
    <w:multiLevelType w:val="hybridMultilevel"/>
    <w:lvl w:ilvl="0" w15:tentative="1">
      <w:start w:val="1"/>
      <w:numFmt w:val="lowerLetter"/>
      <w:lvlText w:val="%1."/>
      <w:lvlJc w:val="left"/>
      <w:pPr>
        <w:ind w:left="540" w:hanging="27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1B3A6B"/>
      <w:sz w:val="36"/>
      <w:szCs w:val="36"/>
    </w:rPr>
  </w:style>
  <w:style w:type="paragraph" w:styleId="Heading2">
    <w:name w:val="Heading 2"/>
    <w:basedOn w:val="Normal"/>
    <w:next w:val="Normal"/>
    <w:qFormat/>
    <w:pPr>
      <w:spacing w:after="120" w:before="280"/>
      <w:outlineLvl w:val="1"/>
    </w:pPr>
    <w:rPr>
      <w:rFonts w:ascii="Georgia" w:cs="Georgia" w:eastAsia="Georgia" w:hAnsi="Georgia"/>
      <w:b/>
      <w:bCs/>
      <w:color w:val="1B3A6B"/>
      <w:sz w:val="28"/>
      <w:szCs w:val="28"/>
    </w:rPr>
  </w:style>
  <w:style w:type="paragraph" w:styleId="Heading3">
    <w:name w:val="Heading 3"/>
    <w:basedOn w:val="Normal"/>
    <w:next w:val="Normal"/>
    <w:qFormat/>
    <w:pPr>
      <w:spacing w:after="100" w:before="200"/>
      <w:outlineLvl w:val="2"/>
    </w:pPr>
    <w:rPr>
      <w:rFonts w:ascii="Georgia" w:cs="Georgia" w:eastAsia="Georgia" w:hAnsi="Georgia"/>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2026-04-26T03:49:20.627Z</dcterms:created>
  <dcterms:modified xsi:type="dcterms:W3CDTF">2026-04-26T03:49:20.628Z</dcterms:modified>
</cp:coreProperties>
</file>

<file path=docProps/custom.xml><?xml version="1.0" encoding="utf-8"?>
<Properties xmlns="http://schemas.openxmlformats.org/officeDocument/2006/custom-properties" xmlns:vt="http://schemas.openxmlformats.org/officeDocument/2006/docPropsVTypes"/>
</file>